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90" w:rsidRPr="00DD6B90" w:rsidRDefault="00DD6B90" w:rsidP="00DD6B90">
      <w:pPr>
        <w:spacing w:line="620" w:lineRule="exact"/>
        <w:rPr>
          <w:rFonts w:ascii="黑体" w:eastAsia="黑体" w:hAnsi="黑体"/>
          <w:sz w:val="32"/>
          <w:szCs w:val="32"/>
        </w:rPr>
      </w:pPr>
      <w:r w:rsidRPr="00FF03DE">
        <w:rPr>
          <w:rFonts w:ascii="黑体" w:eastAsia="黑体" w:hAnsi="黑体"/>
          <w:sz w:val="32"/>
          <w:szCs w:val="32"/>
        </w:rPr>
        <w:t>附件</w:t>
      </w:r>
    </w:p>
    <w:p w:rsidR="00F8793C" w:rsidRDefault="00837B2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吉林省住宅物业项目</w:t>
      </w:r>
    </w:p>
    <w:p w:rsidR="00F8793C" w:rsidRDefault="00837B2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业主自行管理办法（试行）</w:t>
      </w:r>
    </w:p>
    <w:p w:rsidR="00F8793C" w:rsidRDefault="00F8793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第一条 为了提高住宅物业项目业主自行管理水平，维护全体业主的合法权益，创造和谐宜居的生活环境，根据《吉林省物业管理条例》，制定本办法。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第二条 本省住宅物业项目实行业主自行管理的，适用本办法。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办法所称业主自行管理，是指经业主大会决定或者业主共同决定，聘请专业性服务组织、劳务人员、业主对物业管理区域内的建筑物、构筑物及其配套的设施设备和相关场地进行维修、养护，管理、维护环境卫生和相关秩序的活动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与物业服务人订立物业服务合同的，不适用本办法。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物业管理区域内电梯、消防</w:t>
      </w:r>
      <w:r w:rsidR="005836A2">
        <w:rPr>
          <w:rFonts w:ascii="仿宋" w:eastAsia="仿宋" w:hAnsi="仿宋" w:cs="仿宋" w:hint="eastAsia"/>
          <w:sz w:val="32"/>
          <w:szCs w:val="32"/>
        </w:rPr>
        <w:t>设施设备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等具有专业技术要求的设施设备的维修和养护，应当由符合资质的专业性服务组织或者人员实施；无资质要求的，可以由业主自行管理。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第三条 住宅物业项目实行业主自行管理的，应当坚持党建引领、居民自治、多方参与、协商共建的原则。建立健全街道（乡镇）、社区党组织领导下居（村）民委员会、业主委员会或者物业管理委员会、业主等共同参与的治理架构。推动在业主委员会或者物业管理委员会中建立党组织，发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党建引领作用。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第四条 实行业主自行管理的，应当由业主委员会或者物业管理委员会组织全体业主自行管理；尚未选举产生业主委员会或者尚未成立物业管理委员会的，由居（村）民委员会组织全体业主自行管理。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第五条 住宅物业项目实行业主自行管理的，应当在街道（乡镇）、社区党组织、居（村）民委员会指导下进行。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第六条 业主在决定自行管理之前，应当制定业主自行管理方案，一般包括以下内容：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1" w:name="bookmark7"/>
      <w:r>
        <w:rPr>
          <w:rFonts w:ascii="仿宋" w:eastAsia="仿宋" w:hAnsi="仿宋" w:cs="仿宋"/>
          <w:sz w:val="32"/>
          <w:szCs w:val="32"/>
        </w:rPr>
        <w:t>（</w:t>
      </w:r>
      <w:bookmarkEnd w:id="1"/>
      <w:r>
        <w:rPr>
          <w:rFonts w:ascii="仿宋" w:eastAsia="仿宋" w:hAnsi="仿宋" w:cs="仿宋"/>
          <w:sz w:val="32"/>
          <w:szCs w:val="32"/>
        </w:rPr>
        <w:t>一）</w:t>
      </w:r>
      <w:r>
        <w:rPr>
          <w:rFonts w:ascii="仿宋" w:eastAsia="仿宋" w:hAnsi="仿宋" w:cs="仿宋" w:hint="eastAsia"/>
          <w:sz w:val="32"/>
          <w:szCs w:val="32"/>
        </w:rPr>
        <w:t>按照本办法第四条规定确定业主委员会、物业管理委员会、居（村）民委员会作为</w:t>
      </w:r>
      <w:r>
        <w:rPr>
          <w:rFonts w:ascii="仿宋" w:eastAsia="仿宋" w:hAnsi="仿宋" w:cs="仿宋"/>
          <w:sz w:val="32"/>
          <w:szCs w:val="32"/>
        </w:rPr>
        <w:t>组织业主自行管理的执行机构；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2" w:name="bookmark8"/>
      <w:r>
        <w:rPr>
          <w:rFonts w:ascii="仿宋" w:eastAsia="仿宋" w:hAnsi="仿宋" w:cs="仿宋"/>
          <w:sz w:val="32"/>
          <w:szCs w:val="32"/>
        </w:rPr>
        <w:t>（</w:t>
      </w:r>
      <w:bookmarkEnd w:id="2"/>
      <w:r>
        <w:rPr>
          <w:rFonts w:ascii="仿宋" w:eastAsia="仿宋" w:hAnsi="仿宋" w:cs="仿宋"/>
          <w:sz w:val="32"/>
          <w:szCs w:val="32"/>
        </w:rPr>
        <w:t>二）</w:t>
      </w:r>
      <w:r>
        <w:rPr>
          <w:rFonts w:ascii="仿宋" w:eastAsia="仿宋" w:hAnsi="仿宋" w:cs="仿宋"/>
          <w:sz w:val="32"/>
          <w:szCs w:val="32"/>
        </w:rPr>
        <w:tab/>
        <w:t>业主自行管理的区域范围</w:t>
      </w:r>
      <w:r>
        <w:rPr>
          <w:rFonts w:ascii="仿宋" w:eastAsia="仿宋" w:hAnsi="仿宋" w:cs="仿宋" w:hint="eastAsia"/>
          <w:sz w:val="32"/>
          <w:szCs w:val="32"/>
        </w:rPr>
        <w:t>、时间期限、具体事项、具体方式、服务费用的标准和方式</w:t>
      </w:r>
      <w:r>
        <w:rPr>
          <w:rFonts w:ascii="仿宋" w:eastAsia="仿宋" w:hAnsi="仿宋" w:cs="仿宋"/>
          <w:sz w:val="32"/>
          <w:szCs w:val="32"/>
        </w:rPr>
        <w:t>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3" w:name="bookmark13"/>
      <w:r>
        <w:rPr>
          <w:rFonts w:ascii="仿宋" w:eastAsia="仿宋" w:hAnsi="仿宋" w:cs="仿宋"/>
          <w:sz w:val="32"/>
          <w:szCs w:val="32"/>
        </w:rPr>
        <w:t>（</w:t>
      </w:r>
      <w:bookmarkEnd w:id="3"/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ab/>
        <w:t>业主自</w:t>
      </w:r>
      <w:r>
        <w:rPr>
          <w:rFonts w:ascii="仿宋" w:eastAsia="仿宋" w:hAnsi="仿宋" w:cs="仿宋" w:hint="eastAsia"/>
          <w:sz w:val="32"/>
          <w:szCs w:val="32"/>
        </w:rPr>
        <w:t>行管理需要选聘专业性服务组织的类型、条件、期限以及选聘方式；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4" w:name="bookmark14"/>
      <w:r>
        <w:rPr>
          <w:rFonts w:ascii="仿宋" w:eastAsia="仿宋" w:hAnsi="仿宋" w:cs="仿宋" w:hint="eastAsia"/>
          <w:sz w:val="32"/>
          <w:szCs w:val="32"/>
        </w:rPr>
        <w:t>（</w:t>
      </w:r>
      <w:bookmarkEnd w:id="4"/>
      <w:r>
        <w:rPr>
          <w:rFonts w:ascii="仿宋" w:eastAsia="仿宋" w:hAnsi="仿宋" w:cs="仿宋" w:hint="eastAsia"/>
          <w:sz w:val="32"/>
          <w:szCs w:val="32"/>
        </w:rPr>
        <w:t>四）</w:t>
      </w:r>
      <w:r>
        <w:rPr>
          <w:rFonts w:ascii="仿宋" w:eastAsia="仿宋" w:hAnsi="仿宋" w:cs="仿宋" w:hint="eastAsia"/>
          <w:sz w:val="32"/>
          <w:szCs w:val="32"/>
        </w:rPr>
        <w:tab/>
        <w:t>业主自行管理需要选</w:t>
      </w:r>
      <w:r>
        <w:rPr>
          <w:rFonts w:ascii="仿宋" w:eastAsia="仿宋" w:hAnsi="仿宋" w:cs="仿宋"/>
          <w:sz w:val="32"/>
          <w:szCs w:val="32"/>
        </w:rPr>
        <w:t>聘劳务人员的数量、条件、期限以及选聘方式；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5" w:name="bookmark15"/>
      <w:r>
        <w:rPr>
          <w:rFonts w:ascii="仿宋" w:eastAsia="仿宋" w:hAnsi="仿宋" w:cs="仿宋"/>
          <w:sz w:val="32"/>
          <w:szCs w:val="32"/>
        </w:rPr>
        <w:t>（</w:t>
      </w:r>
      <w:bookmarkEnd w:id="5"/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ab/>
        <w:t>业主在业主自行管理活动中的权利、义务及责任；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六</w:t>
      </w:r>
      <w:r>
        <w:rPr>
          <w:rFonts w:ascii="仿宋" w:eastAsia="仿宋" w:hAnsi="仿宋" w:cs="仿宋"/>
          <w:sz w:val="32"/>
          <w:szCs w:val="32"/>
        </w:rPr>
        <w:t>）安全生产、消防安全、经营管理等责任的落实；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>
        <w:rPr>
          <w:rFonts w:ascii="仿宋" w:eastAsia="仿宋" w:hAnsi="仿宋" w:cs="仿宋"/>
          <w:sz w:val="32"/>
          <w:szCs w:val="32"/>
        </w:rPr>
        <w:t>）与业主自行管理有关的其他事务。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第七条 业主自行管理方案应当提交业主大会表决，或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者经业主共同决定。</w:t>
      </w:r>
    </w:p>
    <w:p w:rsidR="003A7112" w:rsidRDefault="003A711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业</w:t>
      </w:r>
      <w:r>
        <w:rPr>
          <w:rFonts w:ascii="仿宋" w:eastAsia="仿宋" w:hAnsi="仿宋" w:cs="仿宋"/>
          <w:sz w:val="32"/>
          <w:szCs w:val="32"/>
        </w:rPr>
        <w:t>主自行管理方案经过业</w:t>
      </w:r>
      <w:r>
        <w:rPr>
          <w:rFonts w:ascii="仿宋" w:eastAsia="仿宋" w:hAnsi="仿宋" w:cs="仿宋" w:hint="eastAsia"/>
          <w:sz w:val="32"/>
          <w:szCs w:val="32"/>
        </w:rPr>
        <w:t>主</w:t>
      </w:r>
      <w:r>
        <w:rPr>
          <w:rFonts w:ascii="仿宋" w:eastAsia="仿宋" w:hAnsi="仿宋" w:cs="仿宋"/>
          <w:sz w:val="32"/>
          <w:szCs w:val="32"/>
        </w:rPr>
        <w:t>大会表决</w:t>
      </w:r>
      <w:r>
        <w:rPr>
          <w:rFonts w:ascii="仿宋" w:eastAsia="仿宋" w:hAnsi="仿宋" w:cs="仿宋" w:hint="eastAsia"/>
          <w:sz w:val="32"/>
          <w:szCs w:val="32"/>
        </w:rPr>
        <w:t>，或者</w:t>
      </w:r>
      <w:r>
        <w:rPr>
          <w:rFonts w:ascii="仿宋" w:eastAsia="仿宋" w:hAnsi="仿宋" w:cs="仿宋"/>
          <w:sz w:val="32"/>
          <w:szCs w:val="32"/>
        </w:rPr>
        <w:t>经业主共同决定后</w:t>
      </w:r>
      <w:r>
        <w:rPr>
          <w:rFonts w:ascii="仿宋" w:eastAsia="仿宋" w:hAnsi="仿宋" w:cs="仿宋" w:hint="eastAsia"/>
          <w:sz w:val="32"/>
          <w:szCs w:val="32"/>
        </w:rPr>
        <w:t>，1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内报物业所在地街道办事处</w:t>
      </w:r>
      <w:r>
        <w:rPr>
          <w:rFonts w:ascii="仿宋" w:eastAsia="仿宋" w:hAnsi="仿宋" w:cs="仿宋" w:hint="eastAsia"/>
          <w:sz w:val="32"/>
          <w:szCs w:val="32"/>
        </w:rPr>
        <w:t>、乡</w:t>
      </w:r>
      <w:r>
        <w:rPr>
          <w:rFonts w:ascii="仿宋" w:eastAsia="仿宋" w:hAnsi="仿宋" w:cs="仿宋"/>
          <w:sz w:val="32"/>
          <w:szCs w:val="32"/>
        </w:rPr>
        <w:t>镇人民政府备案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第八条 业主委员会、物业管理委员会或者居（村）民委员会应当按照业主大会决定或者业主共同决定，代表业主与专业性服务组织、劳务人员、业主签订协议，约定服务的内容、标准、费用、合同期限、违约责任等事项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第九条 业主委员会、物业管理委员会或者居（村）民委员会应当在物业管理区域内显著位置设置公示栏，如实公示、及时更新下列信息，并及时告知全体业主：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（一）服务事项、负责人员、质量要求、收费项目、收费标准等；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（二）上一年度服务收支情况、本年度服务收支预算；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（三）上一年度专项维修资金使用情况；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（四）上一年度利用业主共有部分发布广告、停车等经营与收益情况；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（五）上一年度公共水电费用以及分摊详细情况；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（六）电梯、消防、水、电、气、暖等设施设备日常维护保养单位的名称和联系方式；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（七）其他应当公示的信息。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第十条 业主委员会、物业管理委员会或者居（村）民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委员会应当建立、保存下列档案和资料：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（一）小区共有部分经营管理档案；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（二）共用部位、共用设施设备档案及其运行、维修、养护记录；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（三）水箱清洗记录及水箱水质监测报告；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（四）业主名册；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（五）签订的供水、供电、垃圾清运等书面协议；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（六）自行管理活动中形成的与业主利益相关的其他资料。 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第十一条 本办法由吉林省住房和城乡建设厅负责解释。</w:t>
      </w:r>
    </w:p>
    <w:p w:rsidR="00F8793C" w:rsidRDefault="00837B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第十二条  本办法自 2022 年 月 日起执行。</w:t>
      </w:r>
    </w:p>
    <w:sectPr w:rsidR="00F879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E8" w:rsidRDefault="009753E8">
      <w:r>
        <w:separator/>
      </w:r>
    </w:p>
  </w:endnote>
  <w:endnote w:type="continuationSeparator" w:id="0">
    <w:p w:rsidR="009753E8" w:rsidRDefault="0097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3C" w:rsidRDefault="00837B2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793C" w:rsidRDefault="00837B2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836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8793C" w:rsidRDefault="00837B2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836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E8" w:rsidRDefault="009753E8">
      <w:r>
        <w:separator/>
      </w:r>
    </w:p>
  </w:footnote>
  <w:footnote w:type="continuationSeparator" w:id="0">
    <w:p w:rsidR="009753E8" w:rsidRDefault="0097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56297"/>
    <w:rsid w:val="3EE56297"/>
    <w:rsid w:val="BB71999C"/>
    <w:rsid w:val="CFFD8381"/>
    <w:rsid w:val="FD5D86C2"/>
    <w:rsid w:val="000A2A88"/>
    <w:rsid w:val="003A7112"/>
    <w:rsid w:val="005836A2"/>
    <w:rsid w:val="006B39E5"/>
    <w:rsid w:val="00705EE0"/>
    <w:rsid w:val="0071502B"/>
    <w:rsid w:val="0083135E"/>
    <w:rsid w:val="00837B28"/>
    <w:rsid w:val="00942014"/>
    <w:rsid w:val="009753E8"/>
    <w:rsid w:val="00DD6B90"/>
    <w:rsid w:val="00F8793C"/>
    <w:rsid w:val="02343934"/>
    <w:rsid w:val="072352CF"/>
    <w:rsid w:val="10691FD7"/>
    <w:rsid w:val="23DB0BCD"/>
    <w:rsid w:val="2C724D27"/>
    <w:rsid w:val="2CDE68E5"/>
    <w:rsid w:val="2FFE1F75"/>
    <w:rsid w:val="3AE75813"/>
    <w:rsid w:val="3EE56297"/>
    <w:rsid w:val="53C91401"/>
    <w:rsid w:val="55DC7726"/>
    <w:rsid w:val="6E324B6E"/>
    <w:rsid w:val="7F8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599EC4-9AF6-4701-AC01-14B8914E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7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960"/>
    </w:p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文鑫广告印务1号线 18804381886</dc:creator>
  <cp:lastModifiedBy>AutoBVT</cp:lastModifiedBy>
  <cp:revision>6</cp:revision>
  <cp:lastPrinted>2022-01-06T09:13:00Z</cp:lastPrinted>
  <dcterms:created xsi:type="dcterms:W3CDTF">2021-12-30T12:11:00Z</dcterms:created>
  <dcterms:modified xsi:type="dcterms:W3CDTF">2022-07-29T06:58:00Z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13E39F7EE6F84B4E932E8B6DD1DACFB9</vt:lpwstr>
  </property>
</Properties>
</file>