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吉林省物业承接查验管理办法</w:t>
      </w:r>
    </w:p>
    <w:p>
      <w:pPr>
        <w:ind w:firstLine="640" w:firstLineChars="200"/>
        <w:rPr>
          <w:rFonts w:ascii="仿宋" w:hAnsi="仿宋" w:eastAsia="仿宋" w:cs="仿宋"/>
          <w:sz w:val="32"/>
          <w:szCs w:val="32"/>
        </w:rPr>
      </w:pPr>
      <w:bookmarkStart w:id="0" w:name="_GoBack"/>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第一条 为了规范本省物业承接查验行为，维护物业管理相关主体的合法权益，加强对前期物业管理活动的指导和监督，根据《物业管理条例》《吉林省物业管理条例》，结合本省实际，制定本办法。</w:t>
      </w:r>
    </w:p>
    <w:p>
      <w:pPr>
        <w:ind w:firstLine="640" w:firstLineChars="200"/>
        <w:rPr>
          <w:rFonts w:ascii="仿宋" w:hAnsi="仿宋" w:eastAsia="仿宋" w:cs="仿宋"/>
          <w:sz w:val="32"/>
          <w:szCs w:val="32"/>
        </w:rPr>
      </w:pPr>
      <w:r>
        <w:rPr>
          <w:rFonts w:hint="eastAsia" w:ascii="仿宋" w:hAnsi="仿宋" w:eastAsia="仿宋" w:cs="仿宋"/>
          <w:sz w:val="32"/>
          <w:szCs w:val="32"/>
        </w:rPr>
        <w:t>第二条 本省行政区域内，建设单位与物业服务人之间进行物业承接查验的，适用本办法。</w:t>
      </w:r>
    </w:p>
    <w:p>
      <w:pPr>
        <w:ind w:firstLine="640" w:firstLineChars="200"/>
        <w:rPr>
          <w:rFonts w:ascii="仿宋" w:hAnsi="仿宋" w:eastAsia="仿宋" w:cs="仿宋"/>
          <w:sz w:val="32"/>
          <w:szCs w:val="32"/>
        </w:rPr>
      </w:pPr>
      <w:r>
        <w:rPr>
          <w:rFonts w:hint="eastAsia" w:ascii="仿宋" w:hAnsi="仿宋" w:eastAsia="仿宋" w:cs="仿宋"/>
          <w:sz w:val="32"/>
          <w:szCs w:val="32"/>
        </w:rPr>
        <w:t>第三条 本办法所称物业承接查验，是指承接新建物业前，建设单位和物业服务人按照国家和本省有关规定及前期物业服务合同的约定，共同对物业管理区域内的共用部位、共用设施设备进行检查和验收的活动。</w:t>
      </w:r>
    </w:p>
    <w:p>
      <w:pPr>
        <w:ind w:firstLine="640" w:firstLineChars="200"/>
        <w:rPr>
          <w:rFonts w:ascii="仿宋" w:hAnsi="仿宋" w:eastAsia="仿宋" w:cs="仿宋"/>
          <w:sz w:val="32"/>
          <w:szCs w:val="32"/>
        </w:rPr>
      </w:pPr>
      <w:r>
        <w:rPr>
          <w:rFonts w:hint="eastAsia" w:ascii="仿宋" w:hAnsi="仿宋" w:eastAsia="仿宋" w:cs="仿宋"/>
          <w:sz w:val="32"/>
          <w:szCs w:val="32"/>
        </w:rPr>
        <w:t>第四条 街道办事处、乡镇人民政府负责指导和监督本行政区域内物业承接查验活动。</w:t>
      </w:r>
    </w:p>
    <w:p>
      <w:pPr>
        <w:ind w:firstLine="640" w:firstLineChars="200"/>
        <w:rPr>
          <w:rFonts w:ascii="仿宋" w:hAnsi="仿宋" w:eastAsia="仿宋" w:cs="仿宋"/>
          <w:sz w:val="32"/>
          <w:szCs w:val="32"/>
        </w:rPr>
      </w:pPr>
      <w:r>
        <w:rPr>
          <w:rFonts w:hint="eastAsia" w:ascii="仿宋" w:hAnsi="仿宋" w:eastAsia="仿宋" w:cs="仿宋"/>
          <w:sz w:val="32"/>
          <w:szCs w:val="32"/>
        </w:rPr>
        <w:t>第五条 物业承接查验应当遵循诚实信用、客观公正、权责分明以及保护业主共有财产的原则。</w:t>
      </w:r>
    </w:p>
    <w:p>
      <w:pPr>
        <w:ind w:firstLine="640" w:firstLineChars="200"/>
        <w:rPr>
          <w:rFonts w:ascii="仿宋" w:hAnsi="仿宋" w:eastAsia="仿宋" w:cs="仿宋"/>
          <w:sz w:val="32"/>
          <w:szCs w:val="32"/>
        </w:rPr>
      </w:pPr>
      <w:r>
        <w:rPr>
          <w:rFonts w:hint="eastAsia" w:ascii="仿宋" w:hAnsi="仿宋" w:eastAsia="仿宋" w:cs="仿宋"/>
          <w:sz w:val="32"/>
          <w:szCs w:val="32"/>
        </w:rPr>
        <w:t>第六条 建设</w:t>
      </w:r>
      <w:r>
        <w:rPr>
          <w:rFonts w:ascii="仿宋" w:hAnsi="仿宋" w:eastAsia="仿宋" w:cs="仿宋"/>
          <w:sz w:val="32"/>
          <w:szCs w:val="32"/>
        </w:rPr>
        <w:t>单位与</w:t>
      </w:r>
      <w:r>
        <w:rPr>
          <w:rFonts w:hint="eastAsia" w:ascii="仿宋" w:hAnsi="仿宋" w:eastAsia="仿宋" w:cs="仿宋"/>
          <w:sz w:val="32"/>
          <w:szCs w:val="32"/>
        </w:rPr>
        <w:t>物</w:t>
      </w:r>
      <w:r>
        <w:rPr>
          <w:rFonts w:ascii="仿宋" w:hAnsi="仿宋" w:eastAsia="仿宋" w:cs="仿宋"/>
          <w:sz w:val="32"/>
          <w:szCs w:val="32"/>
        </w:rPr>
        <w:t>业买受人签订</w:t>
      </w:r>
      <w:r>
        <w:rPr>
          <w:rFonts w:hint="eastAsia" w:ascii="仿宋" w:hAnsi="仿宋" w:eastAsia="仿宋" w:cs="仿宋"/>
          <w:sz w:val="32"/>
          <w:szCs w:val="32"/>
        </w:rPr>
        <w:t>的房屋买卖合同，应当明确物业的共用部位、共用设施设备的配置和建设标准。</w:t>
      </w:r>
    </w:p>
    <w:p>
      <w:pPr>
        <w:ind w:firstLine="640" w:firstLineChars="200"/>
        <w:rPr>
          <w:rFonts w:ascii="仿宋" w:hAnsi="仿宋" w:eastAsia="仿宋" w:cs="仿宋"/>
          <w:sz w:val="32"/>
          <w:szCs w:val="32"/>
        </w:rPr>
      </w:pPr>
      <w:r>
        <w:rPr>
          <w:rFonts w:ascii="仿宋" w:hAnsi="仿宋" w:eastAsia="仿宋" w:cs="仿宋"/>
          <w:sz w:val="32"/>
          <w:szCs w:val="32"/>
        </w:rPr>
        <w:t>第七</w:t>
      </w:r>
      <w:r>
        <w:rPr>
          <w:rFonts w:hint="eastAsia" w:ascii="仿宋" w:hAnsi="仿宋" w:eastAsia="仿宋" w:cs="仿宋"/>
          <w:sz w:val="32"/>
          <w:szCs w:val="32"/>
        </w:rPr>
        <w:t>条 建设</w:t>
      </w:r>
      <w:r>
        <w:rPr>
          <w:rFonts w:ascii="仿宋" w:hAnsi="仿宋" w:eastAsia="仿宋" w:cs="仿宋"/>
          <w:sz w:val="32"/>
          <w:szCs w:val="32"/>
        </w:rPr>
        <w:t>单位与物业服务人签订的前期物业服务合同</w:t>
      </w:r>
      <w:r>
        <w:rPr>
          <w:rFonts w:hint="eastAsia" w:ascii="仿宋" w:hAnsi="仿宋" w:eastAsia="仿宋" w:cs="仿宋"/>
          <w:sz w:val="32"/>
          <w:szCs w:val="32"/>
        </w:rPr>
        <w:t>，应当</w:t>
      </w:r>
      <w:r>
        <w:rPr>
          <w:rFonts w:ascii="仿宋" w:hAnsi="仿宋" w:eastAsia="仿宋" w:cs="仿宋"/>
          <w:sz w:val="32"/>
          <w:szCs w:val="32"/>
        </w:rPr>
        <w:t>包含</w:t>
      </w:r>
      <w:r>
        <w:rPr>
          <w:rFonts w:hint="eastAsia" w:ascii="仿宋" w:hAnsi="仿宋" w:eastAsia="仿宋" w:cs="仿宋"/>
          <w:sz w:val="32"/>
          <w:szCs w:val="32"/>
        </w:rPr>
        <w:t>物业承接查验的内容。</w:t>
      </w:r>
    </w:p>
    <w:p>
      <w:pPr>
        <w:ind w:firstLine="640" w:firstLineChars="200"/>
        <w:rPr>
          <w:rFonts w:ascii="仿宋" w:hAnsi="仿宋" w:eastAsia="仿宋" w:cs="仿宋"/>
          <w:sz w:val="32"/>
          <w:szCs w:val="32"/>
        </w:rPr>
      </w:pPr>
      <w:r>
        <w:rPr>
          <w:rFonts w:hint="eastAsia" w:ascii="仿宋" w:hAnsi="仿宋" w:eastAsia="仿宋" w:cs="仿宋"/>
          <w:sz w:val="32"/>
          <w:szCs w:val="32"/>
        </w:rPr>
        <w:t>前</w:t>
      </w:r>
      <w:r>
        <w:rPr>
          <w:rFonts w:ascii="仿宋" w:hAnsi="仿宋" w:eastAsia="仿宋" w:cs="仿宋"/>
          <w:sz w:val="32"/>
          <w:szCs w:val="32"/>
        </w:rPr>
        <w:t>期物业服务合同就物业承</w:t>
      </w:r>
      <w:r>
        <w:rPr>
          <w:rFonts w:hint="eastAsia" w:ascii="仿宋" w:hAnsi="仿宋" w:eastAsia="仿宋" w:cs="仿宋"/>
          <w:sz w:val="32"/>
          <w:szCs w:val="32"/>
        </w:rPr>
        <w:t>接</w:t>
      </w:r>
      <w:r>
        <w:rPr>
          <w:rFonts w:ascii="仿宋" w:hAnsi="仿宋" w:eastAsia="仿宋" w:cs="仿宋"/>
          <w:sz w:val="32"/>
          <w:szCs w:val="32"/>
        </w:rPr>
        <w:t>查验的内容没有约定或者约定不明确的</w:t>
      </w:r>
      <w:r>
        <w:rPr>
          <w:rFonts w:hint="eastAsia" w:ascii="仿宋" w:hAnsi="仿宋" w:eastAsia="仿宋" w:cs="仿宋"/>
          <w:sz w:val="32"/>
          <w:szCs w:val="32"/>
        </w:rPr>
        <w:t>，建设</w:t>
      </w:r>
      <w:r>
        <w:rPr>
          <w:rFonts w:ascii="仿宋" w:hAnsi="仿宋" w:eastAsia="仿宋" w:cs="仿宋"/>
          <w:sz w:val="32"/>
          <w:szCs w:val="32"/>
        </w:rPr>
        <w:t>单位与物业服务人可以协议补充</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不</w:t>
      </w:r>
      <w:r>
        <w:rPr>
          <w:rFonts w:ascii="仿宋" w:hAnsi="仿宋" w:eastAsia="仿宋" w:cs="仿宋"/>
          <w:sz w:val="32"/>
          <w:szCs w:val="32"/>
        </w:rPr>
        <w:t>能达成补充协议的</w:t>
      </w:r>
      <w:r>
        <w:rPr>
          <w:rFonts w:hint="eastAsia" w:ascii="仿宋" w:hAnsi="仿宋" w:eastAsia="仿宋" w:cs="仿宋"/>
          <w:sz w:val="32"/>
          <w:szCs w:val="32"/>
        </w:rPr>
        <w:t>，按照</w:t>
      </w:r>
      <w:r>
        <w:rPr>
          <w:rFonts w:ascii="仿宋" w:hAnsi="仿宋" w:eastAsia="仿宋" w:cs="仿宋"/>
          <w:sz w:val="32"/>
          <w:szCs w:val="32"/>
        </w:rPr>
        <w:t>国家标准行业标准履行；</w:t>
      </w:r>
      <w:r>
        <w:rPr>
          <w:rFonts w:hint="eastAsia" w:ascii="仿宋" w:hAnsi="仿宋" w:eastAsia="仿宋" w:cs="仿宋"/>
          <w:sz w:val="32"/>
          <w:szCs w:val="32"/>
        </w:rPr>
        <w:t>没</w:t>
      </w:r>
      <w:r>
        <w:rPr>
          <w:rFonts w:ascii="仿宋" w:hAnsi="仿宋" w:eastAsia="仿宋" w:cs="仿宋"/>
          <w:sz w:val="32"/>
          <w:szCs w:val="32"/>
        </w:rPr>
        <w:t>有国家标准</w:t>
      </w:r>
      <w:r>
        <w:rPr>
          <w:rFonts w:hint="eastAsia" w:ascii="仿宋" w:hAnsi="仿宋" w:eastAsia="仿宋" w:cs="仿宋"/>
          <w:sz w:val="32"/>
          <w:szCs w:val="32"/>
        </w:rPr>
        <w:t>、行</w:t>
      </w:r>
      <w:r>
        <w:rPr>
          <w:rFonts w:ascii="仿宋" w:hAnsi="仿宋" w:eastAsia="仿宋" w:cs="仿宋"/>
          <w:sz w:val="32"/>
          <w:szCs w:val="32"/>
        </w:rPr>
        <w:t>业标准的</w:t>
      </w:r>
      <w:r>
        <w:rPr>
          <w:rFonts w:hint="eastAsia" w:ascii="仿宋" w:hAnsi="仿宋" w:eastAsia="仿宋" w:cs="仿宋"/>
          <w:sz w:val="32"/>
          <w:szCs w:val="32"/>
        </w:rPr>
        <w:t>，按照</w:t>
      </w:r>
      <w:r>
        <w:rPr>
          <w:rFonts w:ascii="仿宋" w:hAnsi="仿宋" w:eastAsia="仿宋" w:cs="仿宋"/>
          <w:sz w:val="32"/>
          <w:szCs w:val="32"/>
        </w:rPr>
        <w:t>通常标准或者符合合同目的的特定标准履行</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第</w:t>
      </w:r>
      <w:r>
        <w:rPr>
          <w:rFonts w:ascii="仿宋" w:hAnsi="仿宋" w:eastAsia="仿宋" w:cs="仿宋"/>
          <w:sz w:val="32"/>
          <w:szCs w:val="32"/>
        </w:rPr>
        <w:t>八条</w:t>
      </w:r>
      <w:r>
        <w:rPr>
          <w:rFonts w:hint="eastAsia" w:ascii="仿宋" w:hAnsi="仿宋" w:eastAsia="仿宋" w:cs="仿宋"/>
          <w:sz w:val="32"/>
          <w:szCs w:val="32"/>
        </w:rPr>
        <w:t xml:space="preserve"> 建设单位应当按照国家及本省有关规定、标准和房屋买卖合同的约定，移交权属明确、资料完整、质量合格、功能完备、配套齐全的物业。</w:t>
      </w:r>
    </w:p>
    <w:p>
      <w:pPr>
        <w:ind w:firstLine="640" w:firstLineChars="200"/>
        <w:rPr>
          <w:rFonts w:ascii="仿宋" w:hAnsi="仿宋" w:eastAsia="仿宋" w:cs="仿宋"/>
          <w:sz w:val="32"/>
          <w:szCs w:val="32"/>
        </w:rPr>
      </w:pPr>
      <w:r>
        <w:rPr>
          <w:rFonts w:hint="eastAsia" w:ascii="仿宋" w:hAnsi="仿宋" w:eastAsia="仿宋" w:cs="仿宋"/>
          <w:sz w:val="32"/>
          <w:szCs w:val="32"/>
        </w:rPr>
        <w:t>第九条</w:t>
      </w:r>
      <w:r>
        <w:rPr>
          <w:rFonts w:hint="eastAsia" w:ascii="仿宋" w:hAnsi="仿宋" w:eastAsia="仿宋" w:cs="仿宋"/>
          <w:sz w:val="32"/>
          <w:szCs w:val="32"/>
        </w:rPr>
        <w:tab/>
      </w:r>
      <w:r>
        <w:rPr>
          <w:rFonts w:hint="eastAsia" w:ascii="仿宋" w:hAnsi="仿宋" w:eastAsia="仿宋" w:cs="仿宋"/>
          <w:sz w:val="32"/>
          <w:szCs w:val="32"/>
        </w:rPr>
        <w:t xml:space="preserve"> 现场查验20日前，建设单位应当向物业服务人移交下列资料： </w:t>
      </w:r>
    </w:p>
    <w:p>
      <w:pPr>
        <w:ind w:firstLine="640" w:firstLineChars="200"/>
        <w:rPr>
          <w:rFonts w:ascii="仿宋" w:hAnsi="仿宋" w:eastAsia="仿宋" w:cs="仿宋"/>
          <w:sz w:val="32"/>
          <w:szCs w:val="32"/>
        </w:rPr>
      </w:pPr>
      <w:r>
        <w:rPr>
          <w:rFonts w:hint="eastAsia" w:ascii="仿宋" w:hAnsi="仿宋" w:eastAsia="仿宋" w:cs="仿宋"/>
          <w:sz w:val="32"/>
          <w:szCs w:val="32"/>
        </w:rPr>
        <w:t>（一）竣工总平面图，单体建筑、结构、设备竣工图，配套设施、地下管网工程竣工图等竣工验收资料；</w:t>
      </w:r>
    </w:p>
    <w:p>
      <w:pPr>
        <w:ind w:firstLine="640" w:firstLineChars="200"/>
        <w:rPr>
          <w:rFonts w:ascii="仿宋" w:hAnsi="仿宋" w:eastAsia="仿宋" w:cs="仿宋"/>
          <w:sz w:val="32"/>
          <w:szCs w:val="32"/>
        </w:rPr>
      </w:pPr>
      <w:r>
        <w:rPr>
          <w:rFonts w:hint="eastAsia" w:ascii="仿宋" w:hAnsi="仿宋" w:eastAsia="仿宋" w:cs="仿宋"/>
          <w:sz w:val="32"/>
          <w:szCs w:val="32"/>
        </w:rPr>
        <w:t>（二）共用设施设备清单及其安装、使用和维护、保养等技术资料；</w:t>
      </w:r>
    </w:p>
    <w:p>
      <w:pPr>
        <w:ind w:firstLine="640" w:firstLineChars="200"/>
        <w:rPr>
          <w:rFonts w:ascii="仿宋" w:hAnsi="仿宋" w:eastAsia="仿宋" w:cs="仿宋"/>
          <w:sz w:val="32"/>
          <w:szCs w:val="32"/>
        </w:rPr>
      </w:pPr>
      <w:r>
        <w:rPr>
          <w:rFonts w:hint="eastAsia" w:ascii="仿宋" w:hAnsi="仿宋" w:eastAsia="仿宋" w:cs="仿宋"/>
          <w:sz w:val="32"/>
          <w:szCs w:val="32"/>
        </w:rPr>
        <w:t>（三）供电、供水、供热、供燃气、通信、有线电视等准许使用文件；</w:t>
      </w:r>
    </w:p>
    <w:p>
      <w:pPr>
        <w:ind w:firstLine="640" w:firstLineChars="200"/>
        <w:rPr>
          <w:rFonts w:ascii="仿宋" w:hAnsi="仿宋" w:eastAsia="仿宋" w:cs="仿宋"/>
          <w:sz w:val="32"/>
          <w:szCs w:val="32"/>
        </w:rPr>
      </w:pPr>
      <w:r>
        <w:rPr>
          <w:rFonts w:hint="eastAsia" w:ascii="仿宋" w:hAnsi="仿宋" w:eastAsia="仿宋" w:cs="仿宋"/>
          <w:sz w:val="32"/>
          <w:szCs w:val="32"/>
        </w:rPr>
        <w:t>（四）物业质量保修文件和物业使用说明文件；</w:t>
      </w:r>
    </w:p>
    <w:p>
      <w:pPr>
        <w:ind w:firstLine="640" w:firstLineChars="200"/>
        <w:rPr>
          <w:rFonts w:ascii="仿宋" w:hAnsi="仿宋" w:eastAsia="仿宋" w:cs="仿宋"/>
          <w:sz w:val="32"/>
          <w:szCs w:val="32"/>
        </w:rPr>
      </w:pPr>
      <w:r>
        <w:rPr>
          <w:rFonts w:hint="eastAsia" w:ascii="仿宋" w:hAnsi="仿宋" w:eastAsia="仿宋" w:cs="仿宋"/>
          <w:sz w:val="32"/>
          <w:szCs w:val="32"/>
        </w:rPr>
        <w:t>（五）承接查验所必需的其他资料。</w:t>
      </w:r>
    </w:p>
    <w:p>
      <w:pPr>
        <w:ind w:firstLine="640" w:firstLineChars="200"/>
        <w:rPr>
          <w:rFonts w:ascii="仿宋" w:hAnsi="仿宋" w:eastAsia="仿宋" w:cs="仿宋"/>
          <w:sz w:val="32"/>
          <w:szCs w:val="32"/>
        </w:rPr>
      </w:pPr>
      <w:r>
        <w:rPr>
          <w:rFonts w:hint="eastAsia" w:ascii="仿宋" w:hAnsi="仿宋" w:eastAsia="仿宋" w:cs="仿宋"/>
          <w:sz w:val="32"/>
          <w:szCs w:val="32"/>
        </w:rPr>
        <w:t>未能全部移交前款所列资料的，建设单位应当列出未移交资料的详细清单并书面承诺补交的具体时限。</w:t>
      </w:r>
    </w:p>
    <w:p>
      <w:pPr>
        <w:ind w:firstLine="640" w:firstLineChars="200"/>
        <w:rPr>
          <w:rFonts w:ascii="仿宋" w:hAnsi="仿宋" w:eastAsia="仿宋" w:cs="仿宋"/>
          <w:sz w:val="32"/>
          <w:szCs w:val="32"/>
        </w:rPr>
      </w:pPr>
      <w:r>
        <w:rPr>
          <w:rFonts w:hint="eastAsia" w:ascii="仿宋" w:hAnsi="仿宋" w:eastAsia="仿宋" w:cs="仿宋"/>
          <w:sz w:val="32"/>
          <w:szCs w:val="32"/>
        </w:rPr>
        <w:t>第十条</w:t>
      </w:r>
      <w:r>
        <w:rPr>
          <w:rFonts w:hint="eastAsia" w:ascii="仿宋" w:hAnsi="仿宋" w:eastAsia="仿宋" w:cs="仿宋"/>
          <w:sz w:val="32"/>
          <w:szCs w:val="32"/>
        </w:rPr>
        <w:tab/>
      </w:r>
      <w:r>
        <w:rPr>
          <w:rFonts w:hint="eastAsia" w:ascii="仿宋" w:hAnsi="仿宋" w:eastAsia="仿宋" w:cs="仿宋"/>
          <w:sz w:val="32"/>
          <w:szCs w:val="32"/>
        </w:rPr>
        <w:t xml:space="preserve"> 物业服务人应当对建设单位移交的资料进行清点和核查，重点核查共用设施设备出厂、安装、试验和运行的合格证明文件。</w:t>
      </w:r>
    </w:p>
    <w:p>
      <w:pPr>
        <w:ind w:firstLine="640" w:firstLineChars="200"/>
        <w:rPr>
          <w:rFonts w:ascii="仿宋" w:hAnsi="仿宋" w:eastAsia="仿宋" w:cs="仿宋"/>
          <w:sz w:val="32"/>
          <w:szCs w:val="32"/>
        </w:rPr>
      </w:pPr>
      <w:r>
        <w:rPr>
          <w:rFonts w:hint="eastAsia" w:ascii="仿宋" w:hAnsi="仿宋" w:eastAsia="仿宋" w:cs="仿宋"/>
          <w:sz w:val="32"/>
          <w:szCs w:val="32"/>
        </w:rPr>
        <w:t>第十</w:t>
      </w:r>
      <w:r>
        <w:rPr>
          <w:rFonts w:ascii="仿宋" w:hAnsi="仿宋" w:eastAsia="仿宋" w:cs="仿宋"/>
          <w:sz w:val="32"/>
          <w:szCs w:val="32"/>
        </w:rPr>
        <w:t>一</w:t>
      </w:r>
      <w:r>
        <w:rPr>
          <w:rFonts w:hint="eastAsia" w:ascii="仿宋" w:hAnsi="仿宋" w:eastAsia="仿宋" w:cs="仿宋"/>
          <w:sz w:val="32"/>
          <w:szCs w:val="32"/>
        </w:rPr>
        <w:t>条 建设单位应当委派专业人员接受现场查验，与物业服务人共同确认现场查验的结果，签订物业承接查验协议。</w:t>
      </w:r>
    </w:p>
    <w:p>
      <w:pPr>
        <w:ind w:firstLine="640" w:firstLineChars="200"/>
        <w:rPr>
          <w:rFonts w:ascii="仿宋" w:hAnsi="仿宋" w:eastAsia="仿宋" w:cs="仿宋"/>
          <w:sz w:val="32"/>
          <w:szCs w:val="32"/>
        </w:rPr>
      </w:pPr>
      <w:r>
        <w:rPr>
          <w:rFonts w:hint="eastAsia" w:ascii="仿宋" w:hAnsi="仿宋" w:eastAsia="仿宋" w:cs="仿宋"/>
          <w:sz w:val="32"/>
          <w:szCs w:val="32"/>
        </w:rPr>
        <w:t>街道办事处、乡镇人民政府应当参与现场查验。</w:t>
      </w:r>
    </w:p>
    <w:p>
      <w:pPr>
        <w:ind w:firstLine="640" w:firstLineChars="200"/>
        <w:rPr>
          <w:rFonts w:ascii="仿宋" w:hAnsi="仿宋" w:eastAsia="仿宋" w:cs="仿宋"/>
          <w:sz w:val="32"/>
          <w:szCs w:val="32"/>
        </w:rPr>
      </w:pPr>
      <w:r>
        <w:rPr>
          <w:rFonts w:hint="eastAsia" w:ascii="仿宋" w:hAnsi="仿宋" w:eastAsia="仿宋" w:cs="仿宋"/>
          <w:sz w:val="32"/>
          <w:szCs w:val="32"/>
        </w:rPr>
        <w:t>第十二条 建设单位应当在物业交付使用30日前，与选聘的物业服务人签订物业承接查验协议。物业承接查验协议应当包括以下内容：物业承接查验基本范围内容、存在问题、解决方法及其时限、双方权利义务、违约责任等。</w:t>
      </w:r>
    </w:p>
    <w:p>
      <w:pPr>
        <w:ind w:firstLine="640" w:firstLineChars="200"/>
        <w:rPr>
          <w:rFonts w:ascii="仿宋" w:hAnsi="仿宋" w:eastAsia="仿宋" w:cs="仿宋"/>
          <w:sz w:val="32"/>
          <w:szCs w:val="32"/>
        </w:rPr>
      </w:pPr>
      <w:r>
        <w:rPr>
          <w:rFonts w:hint="eastAsia" w:ascii="仿宋" w:hAnsi="仿宋" w:eastAsia="仿宋" w:cs="仿宋"/>
          <w:sz w:val="32"/>
          <w:szCs w:val="32"/>
        </w:rPr>
        <w:t>建设单位应当按照物业承接查验协议的约定对存在问题进行整改。建设单位未按照约定整改的，物业服务人应当及时向街道办事处、乡镇人民政府报告。街道办事处、乡镇人民政府应当责令建设单位在30日内予以整改。</w:t>
      </w:r>
    </w:p>
    <w:p>
      <w:pPr>
        <w:ind w:firstLine="640" w:firstLineChars="200"/>
        <w:rPr>
          <w:rFonts w:ascii="仿宋" w:hAnsi="仿宋" w:eastAsia="仿宋" w:cs="仿宋"/>
          <w:sz w:val="32"/>
          <w:szCs w:val="32"/>
        </w:rPr>
      </w:pPr>
      <w:r>
        <w:rPr>
          <w:rFonts w:hint="eastAsia" w:ascii="仿宋" w:hAnsi="仿宋" w:eastAsia="仿宋" w:cs="仿宋"/>
          <w:sz w:val="32"/>
          <w:szCs w:val="32"/>
        </w:rPr>
        <w:t>物业承接查验协议生效后，当事人一方不履行协议约定的法定义务，导致前期物业服务合同无法履行的，应当承担违约责任。</w:t>
      </w:r>
    </w:p>
    <w:p>
      <w:pPr>
        <w:ind w:firstLine="640" w:firstLineChars="200"/>
        <w:rPr>
          <w:rFonts w:ascii="仿宋" w:hAnsi="仿宋" w:eastAsia="仿宋" w:cs="仿宋"/>
          <w:color w:val="0000FF"/>
          <w:sz w:val="32"/>
          <w:szCs w:val="32"/>
        </w:rPr>
      </w:pPr>
      <w:r>
        <w:rPr>
          <w:rFonts w:hint="eastAsia" w:ascii="仿宋" w:hAnsi="仿宋" w:eastAsia="仿宋" w:cs="仿宋"/>
          <w:sz w:val="32"/>
          <w:szCs w:val="32"/>
        </w:rPr>
        <w:t>第十三条 建设单位应当在在</w:t>
      </w:r>
      <w:r>
        <w:rPr>
          <w:rFonts w:ascii="仿宋" w:hAnsi="仿宋" w:eastAsia="仿宋" w:cs="仿宋"/>
          <w:sz w:val="32"/>
          <w:szCs w:val="32"/>
        </w:rPr>
        <w:t>物业承接查验协议签订后</w:t>
      </w:r>
      <w:r>
        <w:rPr>
          <w:rFonts w:hint="eastAsia" w:ascii="仿宋" w:hAnsi="仿宋" w:eastAsia="仿宋" w:cs="仿宋"/>
          <w:sz w:val="32"/>
          <w:szCs w:val="32"/>
        </w:rPr>
        <w:t>1</w:t>
      </w:r>
      <w:r>
        <w:rPr>
          <w:rFonts w:ascii="仿宋" w:hAnsi="仿宋" w:eastAsia="仿宋" w:cs="仿宋"/>
          <w:sz w:val="32"/>
          <w:szCs w:val="32"/>
        </w:rPr>
        <w:t>0</w:t>
      </w:r>
      <w:r>
        <w:rPr>
          <w:rFonts w:hint="eastAsia" w:ascii="仿宋" w:hAnsi="仿宋" w:eastAsia="仿宋" w:cs="仿宋"/>
          <w:sz w:val="32"/>
          <w:szCs w:val="32"/>
        </w:rPr>
        <w:t>日</w:t>
      </w:r>
      <w:r>
        <w:rPr>
          <w:rFonts w:ascii="仿宋" w:hAnsi="仿宋" w:eastAsia="仿宋" w:cs="仿宋"/>
          <w:sz w:val="32"/>
          <w:szCs w:val="32"/>
        </w:rPr>
        <w:t>内办理物业交接手续</w:t>
      </w:r>
      <w:r>
        <w:rPr>
          <w:rFonts w:hint="eastAsia" w:ascii="仿宋" w:hAnsi="仿宋" w:eastAsia="仿宋" w:cs="仿宋"/>
          <w:sz w:val="32"/>
          <w:szCs w:val="32"/>
        </w:rPr>
        <w:t>，向物业服务人移交物业服务用房以及其他物业共用部位、共用设施设备。</w:t>
      </w:r>
    </w:p>
    <w:p>
      <w:pPr>
        <w:ind w:firstLine="640" w:firstLineChars="200"/>
        <w:rPr>
          <w:rFonts w:ascii="仿宋" w:hAnsi="仿宋" w:eastAsia="仿宋" w:cs="仿宋"/>
          <w:sz w:val="32"/>
          <w:szCs w:val="32"/>
        </w:rPr>
      </w:pPr>
      <w:r>
        <w:rPr>
          <w:rFonts w:hint="eastAsia" w:ascii="仿宋" w:hAnsi="仿宋" w:eastAsia="仿宋" w:cs="仿宋"/>
          <w:sz w:val="32"/>
          <w:szCs w:val="32"/>
        </w:rPr>
        <w:t>第十四条 物业承接查验费用的承担，由建设单位和</w:t>
      </w:r>
      <w:r>
        <w:rPr>
          <w:rFonts w:ascii="仿宋" w:hAnsi="仿宋" w:eastAsia="仿宋" w:cs="仿宋"/>
          <w:sz w:val="32"/>
          <w:szCs w:val="32"/>
        </w:rPr>
        <w:t>物业服务人</w:t>
      </w:r>
      <w:r>
        <w:rPr>
          <w:rFonts w:hint="eastAsia" w:ascii="仿宋" w:hAnsi="仿宋" w:eastAsia="仿宋" w:cs="仿宋"/>
          <w:sz w:val="32"/>
          <w:szCs w:val="32"/>
        </w:rPr>
        <w:t>在前期物业服务合同中约定，没有约定或者约定不明确的，由建设单位承担。</w:t>
      </w:r>
    </w:p>
    <w:p>
      <w:pPr>
        <w:ind w:firstLine="640" w:firstLineChars="200"/>
        <w:rPr>
          <w:rFonts w:ascii="仿宋" w:hAnsi="仿宋" w:eastAsia="仿宋" w:cs="仿宋"/>
          <w:sz w:val="32"/>
          <w:szCs w:val="32"/>
        </w:rPr>
      </w:pPr>
      <w:r>
        <w:rPr>
          <w:rFonts w:hint="eastAsia" w:ascii="仿宋" w:hAnsi="仿宋" w:eastAsia="仿宋" w:cs="仿宋"/>
          <w:sz w:val="32"/>
          <w:szCs w:val="32"/>
        </w:rPr>
        <w:t>第十五条 物业服务人应当自物业交接后3</w:t>
      </w:r>
      <w:r>
        <w:rPr>
          <w:rFonts w:ascii="仿宋" w:hAnsi="仿宋" w:eastAsia="仿宋" w:cs="仿宋"/>
          <w:sz w:val="32"/>
          <w:szCs w:val="32"/>
        </w:rPr>
        <w:t>0</w:t>
      </w:r>
      <w:r>
        <w:rPr>
          <w:rFonts w:hint="eastAsia" w:ascii="仿宋" w:hAnsi="仿宋" w:eastAsia="仿宋" w:cs="仿宋"/>
          <w:sz w:val="32"/>
          <w:szCs w:val="32"/>
        </w:rPr>
        <w:t>日内，持下列文件向物业所在地的街道办事处、乡镇人民政府备案：</w:t>
      </w:r>
    </w:p>
    <w:p>
      <w:pPr>
        <w:ind w:firstLine="640" w:firstLineChars="200"/>
        <w:rPr>
          <w:rFonts w:ascii="仿宋" w:hAnsi="仿宋" w:eastAsia="仿宋" w:cs="仿宋"/>
          <w:sz w:val="32"/>
          <w:szCs w:val="32"/>
        </w:rPr>
      </w:pPr>
      <w:r>
        <w:rPr>
          <w:rFonts w:hint="eastAsia" w:ascii="仿宋" w:hAnsi="仿宋" w:eastAsia="仿宋" w:cs="仿宋"/>
          <w:sz w:val="32"/>
          <w:szCs w:val="32"/>
        </w:rPr>
        <w:t>（一）前期物业服务合同；</w:t>
      </w:r>
    </w:p>
    <w:p>
      <w:pPr>
        <w:ind w:firstLine="640" w:firstLineChars="200"/>
        <w:rPr>
          <w:rFonts w:ascii="仿宋" w:hAnsi="仿宋" w:eastAsia="仿宋" w:cs="仿宋"/>
          <w:sz w:val="32"/>
          <w:szCs w:val="32"/>
        </w:rPr>
      </w:pPr>
      <w:r>
        <w:rPr>
          <w:rFonts w:hint="eastAsia" w:ascii="仿宋" w:hAnsi="仿宋" w:eastAsia="仿宋" w:cs="仿宋"/>
          <w:sz w:val="32"/>
          <w:szCs w:val="32"/>
        </w:rPr>
        <w:t>（二）临时管理规约；</w:t>
      </w:r>
    </w:p>
    <w:p>
      <w:pPr>
        <w:ind w:firstLine="640" w:firstLineChars="200"/>
        <w:rPr>
          <w:rFonts w:ascii="仿宋" w:hAnsi="仿宋" w:eastAsia="仿宋" w:cs="仿宋"/>
          <w:sz w:val="32"/>
          <w:szCs w:val="32"/>
        </w:rPr>
      </w:pPr>
      <w:r>
        <w:rPr>
          <w:rFonts w:hint="eastAsia" w:ascii="仿宋" w:hAnsi="仿宋" w:eastAsia="仿宋" w:cs="仿宋"/>
          <w:sz w:val="32"/>
          <w:szCs w:val="32"/>
        </w:rPr>
        <w:t>（三）物业承接查验协议；</w:t>
      </w:r>
    </w:p>
    <w:p>
      <w:pPr>
        <w:ind w:firstLine="640" w:firstLineChars="200"/>
        <w:rPr>
          <w:rFonts w:ascii="仿宋" w:hAnsi="仿宋" w:eastAsia="仿宋" w:cs="仿宋"/>
          <w:sz w:val="32"/>
          <w:szCs w:val="32"/>
        </w:rPr>
      </w:pPr>
      <w:r>
        <w:rPr>
          <w:rFonts w:hint="eastAsia" w:ascii="仿宋" w:hAnsi="仿宋" w:eastAsia="仿宋" w:cs="仿宋"/>
          <w:sz w:val="32"/>
          <w:szCs w:val="32"/>
        </w:rPr>
        <w:t>（四）建设单位移交资料清单；</w:t>
      </w:r>
    </w:p>
    <w:p>
      <w:pPr>
        <w:ind w:firstLine="640" w:firstLineChars="200"/>
        <w:rPr>
          <w:rFonts w:ascii="仿宋" w:hAnsi="仿宋" w:eastAsia="仿宋" w:cs="仿宋"/>
          <w:sz w:val="32"/>
          <w:szCs w:val="32"/>
        </w:rPr>
      </w:pPr>
      <w:r>
        <w:rPr>
          <w:rFonts w:hint="eastAsia" w:ascii="仿宋" w:hAnsi="仿宋" w:eastAsia="仿宋" w:cs="仿宋"/>
          <w:sz w:val="32"/>
          <w:szCs w:val="32"/>
        </w:rPr>
        <w:t>（五）查验记录；</w:t>
      </w:r>
    </w:p>
    <w:p>
      <w:pPr>
        <w:ind w:firstLine="640" w:firstLineChars="200"/>
        <w:rPr>
          <w:rFonts w:ascii="仿宋" w:hAnsi="仿宋" w:eastAsia="仿宋" w:cs="仿宋"/>
          <w:sz w:val="32"/>
          <w:szCs w:val="32"/>
        </w:rPr>
      </w:pPr>
      <w:r>
        <w:rPr>
          <w:rFonts w:hint="eastAsia" w:ascii="仿宋" w:hAnsi="仿宋" w:eastAsia="仿宋" w:cs="仿宋"/>
          <w:sz w:val="32"/>
          <w:szCs w:val="32"/>
        </w:rPr>
        <w:t>（六）交接记录；</w:t>
      </w:r>
    </w:p>
    <w:p>
      <w:pPr>
        <w:ind w:firstLine="640" w:firstLineChars="200"/>
        <w:rPr>
          <w:rFonts w:ascii="仿宋" w:hAnsi="仿宋" w:eastAsia="仿宋" w:cs="仿宋"/>
          <w:sz w:val="32"/>
          <w:szCs w:val="32"/>
        </w:rPr>
      </w:pPr>
      <w:r>
        <w:rPr>
          <w:rFonts w:hint="eastAsia" w:ascii="仿宋" w:hAnsi="仿宋" w:eastAsia="仿宋" w:cs="仿宋"/>
          <w:sz w:val="32"/>
          <w:szCs w:val="32"/>
        </w:rPr>
        <w:t>（七）其他与承接查验有关的文件。</w:t>
      </w:r>
    </w:p>
    <w:p>
      <w:pPr>
        <w:ind w:firstLine="640" w:firstLineChars="200"/>
        <w:rPr>
          <w:rFonts w:ascii="仿宋" w:hAnsi="仿宋" w:eastAsia="仿宋" w:cs="仿宋"/>
          <w:sz w:val="32"/>
          <w:szCs w:val="32"/>
        </w:rPr>
      </w:pPr>
      <w:r>
        <w:rPr>
          <w:rFonts w:hint="eastAsia" w:ascii="仿宋" w:hAnsi="仿宋" w:eastAsia="仿宋" w:cs="仿宋"/>
          <w:sz w:val="32"/>
          <w:szCs w:val="32"/>
        </w:rPr>
        <w:t>第十六条 建设单位和物业服务人应当将物业承接查验备案情况书面告知业主。</w:t>
      </w:r>
    </w:p>
    <w:p>
      <w:pPr>
        <w:ind w:firstLine="640" w:firstLineChars="200"/>
        <w:rPr>
          <w:rFonts w:ascii="仿宋" w:hAnsi="仿宋" w:eastAsia="仿宋" w:cs="仿宋"/>
          <w:sz w:val="32"/>
          <w:szCs w:val="32"/>
        </w:rPr>
      </w:pPr>
      <w:r>
        <w:rPr>
          <w:rFonts w:hint="eastAsia" w:ascii="仿宋" w:hAnsi="仿宋" w:eastAsia="仿宋" w:cs="仿宋"/>
          <w:sz w:val="32"/>
          <w:szCs w:val="32"/>
        </w:rPr>
        <w:t>第十七条 物业承接查验可以邀请业主代表以及物业所在地物业行政主管部门参加，可以聘请相关专业机构协助进行，物业承接查验的过程和</w:t>
      </w:r>
      <w:r>
        <w:rPr>
          <w:rFonts w:ascii="仿宋" w:hAnsi="仿宋" w:eastAsia="仿宋" w:cs="仿宋"/>
          <w:sz w:val="32"/>
          <w:szCs w:val="32"/>
        </w:rPr>
        <w:t>结果</w:t>
      </w:r>
      <w:r>
        <w:rPr>
          <w:rFonts w:hint="eastAsia" w:ascii="仿宋" w:hAnsi="仿宋" w:eastAsia="仿宋" w:cs="仿宋"/>
          <w:sz w:val="32"/>
          <w:szCs w:val="32"/>
        </w:rPr>
        <w:t>可以公证。</w:t>
      </w:r>
    </w:p>
    <w:p>
      <w:pPr>
        <w:ind w:firstLine="640" w:firstLineChars="200"/>
        <w:rPr>
          <w:rFonts w:ascii="仿宋" w:hAnsi="仿宋" w:eastAsia="仿宋" w:cs="仿宋"/>
          <w:sz w:val="32"/>
          <w:szCs w:val="32"/>
        </w:rPr>
      </w:pPr>
      <w:r>
        <w:rPr>
          <w:rFonts w:hint="eastAsia" w:ascii="仿宋" w:hAnsi="仿宋" w:eastAsia="仿宋" w:cs="仿宋"/>
          <w:sz w:val="32"/>
          <w:szCs w:val="32"/>
        </w:rPr>
        <w:t>第十八条 物业交接后，建设单位未能按照物业承接查验协议的约定，及时解决物业共用部位、共用设施设备存在的问题，导致业主人身、财产安全受到损害的，应当依法承担相应的法律责任。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第十九条 物业交接后，发现隐蔽工程质量问题，影响房屋结构安全和正常使用的，建设单位应当负责修复；给业主造成经济损失的，建设</w:t>
      </w:r>
      <w:r>
        <w:rPr>
          <w:rFonts w:ascii="仿宋" w:hAnsi="仿宋" w:eastAsia="仿宋" w:cs="仿宋"/>
          <w:sz w:val="32"/>
          <w:szCs w:val="32"/>
        </w:rPr>
        <w:t>单位</w:t>
      </w:r>
      <w:r>
        <w:rPr>
          <w:rFonts w:hint="eastAsia" w:ascii="仿宋" w:hAnsi="仿宋" w:eastAsia="仿宋" w:cs="仿宋"/>
          <w:sz w:val="32"/>
          <w:szCs w:val="32"/>
        </w:rPr>
        <w:t>依法承担赔偿责任。</w:t>
      </w:r>
    </w:p>
    <w:p>
      <w:pPr>
        <w:ind w:firstLine="640" w:firstLineChars="200"/>
        <w:rPr>
          <w:rFonts w:ascii="仿宋" w:hAnsi="仿宋" w:eastAsia="仿宋" w:cs="仿宋"/>
          <w:sz w:val="32"/>
          <w:szCs w:val="32"/>
        </w:rPr>
      </w:pPr>
      <w:r>
        <w:rPr>
          <w:rFonts w:hint="eastAsia" w:ascii="仿宋" w:hAnsi="仿宋" w:eastAsia="仿宋" w:cs="仿宋"/>
          <w:sz w:val="32"/>
          <w:szCs w:val="32"/>
        </w:rPr>
        <w:t>第二</w:t>
      </w:r>
      <w:r>
        <w:rPr>
          <w:rFonts w:ascii="仿宋" w:hAnsi="仿宋" w:eastAsia="仿宋" w:cs="仿宋"/>
          <w:sz w:val="32"/>
          <w:szCs w:val="32"/>
        </w:rPr>
        <w:t>十</w:t>
      </w:r>
      <w:r>
        <w:rPr>
          <w:rFonts w:hint="eastAsia" w:ascii="仿宋" w:hAnsi="仿宋" w:eastAsia="仿宋" w:cs="仿宋"/>
          <w:sz w:val="32"/>
          <w:szCs w:val="32"/>
        </w:rPr>
        <w:t>条 自物业交接之日起，物业服务人应当全面履行有关法律法规和行业规范规定以及前期物业服务合同约定的维修、养护和管理义务，承担因管理服务不当致使物业共用部位、共用设施设备毁损或者灭失的责任。</w:t>
      </w:r>
    </w:p>
    <w:p>
      <w:pPr>
        <w:ind w:firstLine="640" w:firstLineChars="200"/>
        <w:rPr>
          <w:rFonts w:ascii="仿宋" w:hAnsi="仿宋" w:eastAsia="仿宋" w:cs="仿宋"/>
          <w:sz w:val="32"/>
          <w:szCs w:val="32"/>
        </w:rPr>
      </w:pPr>
      <w:r>
        <w:rPr>
          <w:rFonts w:hint="eastAsia" w:ascii="仿宋" w:hAnsi="仿宋" w:eastAsia="仿宋" w:cs="仿宋"/>
          <w:sz w:val="32"/>
          <w:szCs w:val="32"/>
        </w:rPr>
        <w:t>第二</w:t>
      </w:r>
      <w:r>
        <w:rPr>
          <w:rFonts w:ascii="仿宋" w:hAnsi="仿宋" w:eastAsia="仿宋" w:cs="仿宋"/>
          <w:sz w:val="32"/>
          <w:szCs w:val="32"/>
        </w:rPr>
        <w:t>十一</w:t>
      </w:r>
      <w:r>
        <w:rPr>
          <w:rFonts w:hint="eastAsia" w:ascii="仿宋" w:hAnsi="仿宋" w:eastAsia="仿宋" w:cs="仿宋"/>
          <w:sz w:val="32"/>
          <w:szCs w:val="32"/>
        </w:rPr>
        <w:t>条 物业服务人应当将承接查验有关的文件、资料和记录建立档案并妥善保管。</w:t>
      </w:r>
    </w:p>
    <w:p>
      <w:pPr>
        <w:ind w:firstLine="640" w:firstLineChars="200"/>
        <w:rPr>
          <w:rFonts w:ascii="仿宋" w:hAnsi="仿宋" w:eastAsia="仿宋" w:cs="仿宋"/>
          <w:sz w:val="32"/>
          <w:szCs w:val="32"/>
        </w:rPr>
      </w:pPr>
      <w:r>
        <w:rPr>
          <w:rFonts w:hint="eastAsia" w:ascii="仿宋" w:hAnsi="仿宋" w:eastAsia="仿宋" w:cs="仿宋"/>
          <w:sz w:val="32"/>
          <w:szCs w:val="32"/>
        </w:rPr>
        <w:t>物业承接查验档案属于全体业主所有。前期物业服务合同终止，业主大会选聘新的物业服务人的，原物业服务人应当在前期物业服务合同终止之日起 10 日内，向业主委员会、决定</w:t>
      </w:r>
      <w:r>
        <w:rPr>
          <w:rFonts w:ascii="仿宋" w:hAnsi="仿宋" w:eastAsia="仿宋" w:cs="仿宋"/>
          <w:sz w:val="32"/>
          <w:szCs w:val="32"/>
        </w:rPr>
        <w:t>自行管理的业主或者其指定的人</w:t>
      </w:r>
      <w:r>
        <w:rPr>
          <w:rFonts w:hint="eastAsia" w:ascii="仿宋" w:hAnsi="仿宋" w:eastAsia="仿宋" w:cs="仿宋"/>
          <w:sz w:val="32"/>
          <w:szCs w:val="32"/>
        </w:rPr>
        <w:t>移交物业承接查验档案。</w:t>
      </w:r>
    </w:p>
    <w:p>
      <w:pPr>
        <w:ind w:firstLine="640" w:firstLineChars="200"/>
        <w:rPr>
          <w:rFonts w:ascii="仿宋" w:hAnsi="仿宋" w:eastAsia="仿宋" w:cs="仿宋"/>
          <w:sz w:val="32"/>
          <w:szCs w:val="32"/>
        </w:rPr>
      </w:pPr>
      <w:r>
        <w:rPr>
          <w:rFonts w:hint="eastAsia" w:ascii="仿宋" w:hAnsi="仿宋" w:eastAsia="仿宋" w:cs="仿宋"/>
          <w:sz w:val="32"/>
          <w:szCs w:val="32"/>
        </w:rPr>
        <w:t>第二十二条 建设单位应当按照国家规定的保修期限和保修范围，承担物业共用部位、共用设施设备的保修责任。</w:t>
      </w:r>
    </w:p>
    <w:p>
      <w:pPr>
        <w:ind w:firstLine="640" w:firstLineChars="200"/>
        <w:rPr>
          <w:rFonts w:ascii="仿宋" w:hAnsi="仿宋" w:eastAsia="仿宋" w:cs="仿宋"/>
          <w:sz w:val="32"/>
          <w:szCs w:val="32"/>
        </w:rPr>
      </w:pPr>
      <w:r>
        <w:rPr>
          <w:rFonts w:hint="eastAsia" w:ascii="仿宋" w:hAnsi="仿宋" w:eastAsia="仿宋" w:cs="仿宋"/>
          <w:sz w:val="32"/>
          <w:szCs w:val="32"/>
        </w:rPr>
        <w:t>建设单位可以委托物业服务人提供物业共用部位、共用设施设备的保修服务，服务内容和费用由双方约定。</w:t>
      </w:r>
    </w:p>
    <w:p>
      <w:pPr>
        <w:ind w:firstLine="640" w:firstLineChars="200"/>
        <w:rPr>
          <w:rFonts w:ascii="仿宋" w:hAnsi="仿宋" w:eastAsia="仿宋" w:cs="仿宋"/>
          <w:sz w:val="32"/>
          <w:szCs w:val="32"/>
        </w:rPr>
      </w:pPr>
      <w:r>
        <w:rPr>
          <w:rFonts w:hint="eastAsia" w:ascii="仿宋" w:hAnsi="仿宋" w:eastAsia="仿宋" w:cs="仿宋"/>
          <w:sz w:val="32"/>
          <w:szCs w:val="32"/>
        </w:rPr>
        <w:t>第二十三条 建设单位不得在物业承接查验中免除自身责任，加重物业服务人的责任，损害物业买受人的权益。</w:t>
      </w:r>
    </w:p>
    <w:p>
      <w:pPr>
        <w:ind w:firstLine="640" w:firstLineChars="200"/>
        <w:rPr>
          <w:rFonts w:ascii="仿宋" w:hAnsi="仿宋" w:eastAsia="仿宋" w:cs="仿宋"/>
          <w:sz w:val="32"/>
          <w:szCs w:val="32"/>
        </w:rPr>
      </w:pPr>
      <w:r>
        <w:rPr>
          <w:rFonts w:hint="eastAsia" w:ascii="仿宋" w:hAnsi="仿宋" w:eastAsia="仿宋" w:cs="仿宋"/>
          <w:sz w:val="32"/>
          <w:szCs w:val="32"/>
        </w:rPr>
        <w:t>第二十四条 建设单位不得以物业交付期限届满为由，要求物业服务人承接不符合交付</w:t>
      </w:r>
      <w:r>
        <w:rPr>
          <w:rFonts w:ascii="仿宋" w:hAnsi="仿宋" w:eastAsia="仿宋" w:cs="仿宋"/>
          <w:sz w:val="32"/>
          <w:szCs w:val="32"/>
        </w:rPr>
        <w:t>使用</w:t>
      </w:r>
      <w:r>
        <w:rPr>
          <w:rFonts w:hint="eastAsia" w:ascii="仿宋" w:hAnsi="仿宋" w:eastAsia="仿宋" w:cs="仿宋"/>
          <w:sz w:val="32"/>
          <w:szCs w:val="32"/>
        </w:rPr>
        <w:t>条件或者未经查验的物业。</w:t>
      </w:r>
    </w:p>
    <w:p>
      <w:pPr>
        <w:ind w:firstLine="640" w:firstLineChars="200"/>
        <w:rPr>
          <w:rFonts w:ascii="仿宋" w:hAnsi="仿宋" w:eastAsia="仿宋" w:cs="仿宋"/>
          <w:sz w:val="32"/>
          <w:szCs w:val="32"/>
        </w:rPr>
      </w:pPr>
      <w:r>
        <w:rPr>
          <w:rFonts w:hint="eastAsia" w:ascii="仿宋" w:hAnsi="仿宋" w:eastAsia="仿宋" w:cs="仿宋"/>
          <w:sz w:val="32"/>
          <w:szCs w:val="32"/>
        </w:rPr>
        <w:t>第二十五条 物业服务人擅自承接未经查验的物业，因物业共用部位、共用设施设备缺陷给业主造成损害的，物业服务人应当承担相应的赔偿责任。</w:t>
      </w:r>
    </w:p>
    <w:p>
      <w:pPr>
        <w:ind w:firstLine="640" w:firstLineChars="200"/>
        <w:rPr>
          <w:rFonts w:ascii="仿宋" w:hAnsi="仿宋" w:eastAsia="仿宋" w:cs="仿宋"/>
          <w:sz w:val="32"/>
          <w:szCs w:val="32"/>
        </w:rPr>
      </w:pPr>
      <w:r>
        <w:rPr>
          <w:rFonts w:hint="eastAsia" w:ascii="仿宋" w:hAnsi="仿宋" w:eastAsia="仿宋" w:cs="仿宋"/>
          <w:sz w:val="32"/>
          <w:szCs w:val="32"/>
        </w:rPr>
        <w:t>第二十六条 建设单位与物业服务人恶意串通、弄虚作假，在物业承接查验活动中共同侵害业主利益的，双方应当共同承担赔偿责任。</w:t>
      </w:r>
    </w:p>
    <w:p>
      <w:pPr>
        <w:ind w:firstLine="640" w:firstLineChars="200"/>
        <w:rPr>
          <w:rFonts w:ascii="仿宋" w:hAnsi="仿宋" w:eastAsia="仿宋" w:cs="仿宋"/>
          <w:sz w:val="32"/>
          <w:szCs w:val="32"/>
        </w:rPr>
      </w:pPr>
      <w:r>
        <w:rPr>
          <w:rFonts w:hint="eastAsia" w:ascii="仿宋" w:hAnsi="仿宋" w:eastAsia="仿宋" w:cs="仿宋"/>
          <w:sz w:val="32"/>
          <w:szCs w:val="32"/>
        </w:rPr>
        <w:t>第二十七条 建设单位要</w:t>
      </w:r>
      <w:r>
        <w:rPr>
          <w:rFonts w:ascii="仿宋" w:hAnsi="仿宋" w:eastAsia="仿宋" w:cs="仿宋"/>
          <w:sz w:val="32"/>
          <w:szCs w:val="32"/>
        </w:rPr>
        <w:t>求</w:t>
      </w:r>
      <w:r>
        <w:rPr>
          <w:rFonts w:hint="eastAsia" w:ascii="仿宋" w:hAnsi="仿宋" w:eastAsia="仿宋" w:cs="仿宋"/>
          <w:sz w:val="32"/>
          <w:szCs w:val="32"/>
        </w:rPr>
        <w:t>物业服务人承接未</w:t>
      </w:r>
      <w:r>
        <w:rPr>
          <w:rFonts w:ascii="仿宋" w:hAnsi="仿宋" w:eastAsia="仿宋" w:cs="仿宋"/>
          <w:sz w:val="32"/>
          <w:szCs w:val="32"/>
        </w:rPr>
        <w:t>经</w:t>
      </w:r>
      <w:r>
        <w:rPr>
          <w:rFonts w:hint="eastAsia" w:ascii="仿宋" w:hAnsi="仿宋" w:eastAsia="仿宋" w:cs="仿宋"/>
          <w:sz w:val="32"/>
          <w:szCs w:val="32"/>
        </w:rPr>
        <w:t>查验或者</w:t>
      </w:r>
      <w:r>
        <w:rPr>
          <w:rFonts w:ascii="仿宋" w:hAnsi="仿宋" w:eastAsia="仿宋" w:cs="仿宋"/>
          <w:sz w:val="32"/>
          <w:szCs w:val="32"/>
        </w:rPr>
        <w:t>不符合交付使用条件的物业</w:t>
      </w:r>
      <w:r>
        <w:rPr>
          <w:rFonts w:hint="eastAsia" w:ascii="仿宋" w:hAnsi="仿宋" w:eastAsia="仿宋" w:cs="仿宋"/>
          <w:sz w:val="32"/>
          <w:szCs w:val="32"/>
        </w:rPr>
        <w:t>，或者</w:t>
      </w:r>
      <w:r>
        <w:rPr>
          <w:rFonts w:ascii="仿宋" w:hAnsi="仿宋" w:eastAsia="仿宋" w:cs="仿宋"/>
          <w:sz w:val="32"/>
          <w:szCs w:val="32"/>
        </w:rPr>
        <w:t>物业服务人承接未经查验的物业的</w:t>
      </w:r>
      <w:r>
        <w:rPr>
          <w:rFonts w:hint="eastAsia" w:ascii="仿宋" w:hAnsi="仿宋" w:eastAsia="仿宋" w:cs="仿宋"/>
          <w:sz w:val="32"/>
          <w:szCs w:val="32"/>
        </w:rPr>
        <w:t>，由物业所在地街道办事处、乡镇人民政府责令限期改正；逾期不改正的，按照《吉林省物业管理条例》处</w:t>
      </w:r>
      <w:r>
        <w:rPr>
          <w:rFonts w:ascii="仿宋" w:hAnsi="仿宋" w:eastAsia="仿宋" w:cs="仿宋"/>
          <w:sz w:val="32"/>
          <w:szCs w:val="32"/>
        </w:rPr>
        <w:t>一万</w:t>
      </w:r>
      <w:r>
        <w:rPr>
          <w:rFonts w:hint="eastAsia" w:ascii="仿宋" w:hAnsi="仿宋" w:eastAsia="仿宋" w:cs="仿宋"/>
          <w:sz w:val="32"/>
          <w:szCs w:val="32"/>
        </w:rPr>
        <w:t>元</w:t>
      </w:r>
      <w:r>
        <w:rPr>
          <w:rFonts w:ascii="仿宋" w:hAnsi="仿宋" w:eastAsia="仿宋" w:cs="仿宋"/>
          <w:sz w:val="32"/>
          <w:szCs w:val="32"/>
        </w:rPr>
        <w:t>以上三</w:t>
      </w:r>
      <w:r>
        <w:rPr>
          <w:rFonts w:hint="eastAsia" w:ascii="仿宋" w:hAnsi="仿宋" w:eastAsia="仿宋" w:cs="仿宋"/>
          <w:sz w:val="32"/>
          <w:szCs w:val="32"/>
        </w:rPr>
        <w:t>万</w:t>
      </w:r>
      <w:r>
        <w:rPr>
          <w:rFonts w:ascii="仿宋" w:hAnsi="仿宋" w:eastAsia="仿宋" w:cs="仿宋"/>
          <w:sz w:val="32"/>
          <w:szCs w:val="32"/>
        </w:rPr>
        <w:t>元以下的罚款</w:t>
      </w:r>
      <w:r>
        <w:rPr>
          <w:rFonts w:hint="eastAsia" w:ascii="仿宋" w:hAnsi="仿宋" w:eastAsia="仿宋" w:cs="仿宋"/>
          <w:sz w:val="32"/>
          <w:szCs w:val="32"/>
        </w:rPr>
        <w:t>，并记入企业信用档案。</w:t>
      </w:r>
    </w:p>
    <w:p>
      <w:pPr>
        <w:ind w:firstLine="640" w:firstLineChars="200"/>
        <w:rPr>
          <w:rFonts w:ascii="仿宋" w:hAnsi="仿宋" w:eastAsia="仿宋" w:cs="仿宋"/>
          <w:sz w:val="32"/>
          <w:szCs w:val="32"/>
        </w:rPr>
      </w:pPr>
      <w:r>
        <w:rPr>
          <w:rFonts w:hint="eastAsia" w:ascii="仿宋" w:hAnsi="仿宋" w:eastAsia="仿宋" w:cs="仿宋"/>
          <w:sz w:val="32"/>
          <w:szCs w:val="32"/>
        </w:rPr>
        <w:t>第二十八条 建设单位不移交有</w:t>
      </w:r>
      <w:r>
        <w:rPr>
          <w:rFonts w:ascii="仿宋" w:hAnsi="仿宋" w:eastAsia="仿宋" w:cs="仿宋"/>
          <w:sz w:val="32"/>
          <w:szCs w:val="32"/>
        </w:rPr>
        <w:t>关</w:t>
      </w:r>
      <w:r>
        <w:rPr>
          <w:rFonts w:hint="eastAsia" w:ascii="仿宋" w:hAnsi="仿宋" w:eastAsia="仿宋" w:cs="仿宋"/>
          <w:sz w:val="32"/>
          <w:szCs w:val="32"/>
        </w:rPr>
        <w:t>资料的，由物业所在地街道办事处、乡镇人民政府责令限期改正；逾期不改正的，按照《吉林省物业管理条例》处</w:t>
      </w:r>
      <w:r>
        <w:rPr>
          <w:rFonts w:ascii="仿宋" w:hAnsi="仿宋" w:eastAsia="仿宋" w:cs="仿宋"/>
          <w:sz w:val="32"/>
          <w:szCs w:val="32"/>
        </w:rPr>
        <w:t>一万</w:t>
      </w:r>
      <w:r>
        <w:rPr>
          <w:rFonts w:hint="eastAsia" w:ascii="仿宋" w:hAnsi="仿宋" w:eastAsia="仿宋" w:cs="仿宋"/>
          <w:sz w:val="32"/>
          <w:szCs w:val="32"/>
        </w:rPr>
        <w:t>元</w:t>
      </w:r>
      <w:r>
        <w:rPr>
          <w:rFonts w:ascii="仿宋" w:hAnsi="仿宋" w:eastAsia="仿宋" w:cs="仿宋"/>
          <w:sz w:val="32"/>
          <w:szCs w:val="32"/>
        </w:rPr>
        <w:t>以上十万元以下</w:t>
      </w:r>
      <w:r>
        <w:rPr>
          <w:rFonts w:hint="eastAsia" w:ascii="仿宋" w:hAnsi="仿宋" w:eastAsia="仿宋" w:cs="仿宋"/>
          <w:sz w:val="32"/>
          <w:szCs w:val="32"/>
        </w:rPr>
        <w:t>的</w:t>
      </w:r>
      <w:r>
        <w:rPr>
          <w:rFonts w:ascii="仿宋" w:hAnsi="仿宋" w:eastAsia="仿宋" w:cs="仿宋"/>
          <w:sz w:val="32"/>
          <w:szCs w:val="32"/>
        </w:rPr>
        <w:t>罚款</w:t>
      </w:r>
      <w:r>
        <w:rPr>
          <w:rFonts w:hint="eastAsia" w:ascii="仿宋" w:hAnsi="仿宋" w:eastAsia="仿宋" w:cs="仿宋"/>
          <w:sz w:val="32"/>
          <w:szCs w:val="32"/>
        </w:rPr>
        <w:t>，并记入企业信用档案。</w:t>
      </w:r>
    </w:p>
    <w:p>
      <w:pPr>
        <w:ind w:firstLine="640" w:firstLineChars="200"/>
        <w:rPr>
          <w:rFonts w:ascii="仿宋" w:hAnsi="仿宋" w:eastAsia="仿宋" w:cs="仿宋"/>
          <w:sz w:val="32"/>
          <w:szCs w:val="32"/>
        </w:rPr>
      </w:pPr>
      <w:r>
        <w:rPr>
          <w:rFonts w:hint="eastAsia" w:ascii="仿宋" w:hAnsi="仿宋" w:eastAsia="仿宋" w:cs="仿宋"/>
          <w:sz w:val="32"/>
          <w:szCs w:val="32"/>
        </w:rPr>
        <w:t>第二</w:t>
      </w:r>
      <w:r>
        <w:rPr>
          <w:rFonts w:ascii="仿宋" w:hAnsi="仿宋" w:eastAsia="仿宋" w:cs="仿宋"/>
          <w:sz w:val="32"/>
          <w:szCs w:val="32"/>
        </w:rPr>
        <w:t>十九</w:t>
      </w:r>
      <w:r>
        <w:rPr>
          <w:rFonts w:hint="eastAsia" w:ascii="仿宋" w:hAnsi="仿宋" w:eastAsia="仿宋" w:cs="仿宋"/>
          <w:sz w:val="32"/>
          <w:szCs w:val="32"/>
        </w:rPr>
        <w:t>条 前期物业服务合同终止后，业主委员会、决定</w:t>
      </w:r>
      <w:r>
        <w:rPr>
          <w:rFonts w:ascii="仿宋" w:hAnsi="仿宋" w:eastAsia="仿宋" w:cs="仿宋"/>
          <w:sz w:val="32"/>
          <w:szCs w:val="32"/>
        </w:rPr>
        <w:t>自行管理的业主或者其指定的人</w:t>
      </w:r>
      <w:r>
        <w:rPr>
          <w:rFonts w:hint="eastAsia" w:ascii="仿宋" w:hAnsi="仿宋" w:eastAsia="仿宋" w:cs="仿宋"/>
          <w:sz w:val="32"/>
          <w:szCs w:val="32"/>
        </w:rPr>
        <w:t>与业主大会选聘的物业服务人之间的承接查验活动，可以参照执行本办法。</w:t>
      </w:r>
    </w:p>
    <w:p>
      <w:pPr>
        <w:ind w:firstLine="640" w:firstLineChars="200"/>
        <w:rPr>
          <w:rFonts w:ascii="仿宋" w:hAnsi="仿宋" w:eastAsia="仿宋" w:cs="仿宋"/>
          <w:sz w:val="32"/>
          <w:szCs w:val="32"/>
        </w:rPr>
      </w:pPr>
      <w:r>
        <w:rPr>
          <w:rFonts w:hint="eastAsia" w:ascii="仿宋" w:hAnsi="仿宋" w:eastAsia="仿宋" w:cs="仿宋"/>
          <w:sz w:val="32"/>
          <w:szCs w:val="32"/>
        </w:rPr>
        <w:t>第三十条 本办法由吉林省住房和城乡建设厅负责解释。</w:t>
      </w:r>
    </w:p>
    <w:p>
      <w:pPr>
        <w:ind w:firstLine="640" w:firstLineChars="200"/>
        <w:rPr>
          <w:rFonts w:ascii="仿宋" w:hAnsi="仿宋" w:eastAsia="仿宋" w:cs="仿宋"/>
          <w:sz w:val="32"/>
          <w:szCs w:val="32"/>
        </w:rPr>
      </w:pPr>
      <w:r>
        <w:rPr>
          <w:rFonts w:hint="eastAsia" w:ascii="仿宋" w:hAnsi="仿宋" w:eastAsia="仿宋" w:cs="仿宋"/>
          <w:sz w:val="32"/>
          <w:szCs w:val="32"/>
        </w:rPr>
        <w:t>第三十一条 本办法自  年  月  日起实施。</w:t>
      </w:r>
    </w:p>
    <w:p>
      <w:pPr>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hMzJlMTNiMDExY2Y3NWQ1ZjBmODIyODVjNzc2NzUifQ=="/>
  </w:docVars>
  <w:rsids>
    <w:rsidRoot w:val="21711728"/>
    <w:rsid w:val="000224BC"/>
    <w:rsid w:val="00070DD0"/>
    <w:rsid w:val="0031114F"/>
    <w:rsid w:val="0031351E"/>
    <w:rsid w:val="00452936"/>
    <w:rsid w:val="005645A4"/>
    <w:rsid w:val="005B5001"/>
    <w:rsid w:val="006361FB"/>
    <w:rsid w:val="006A3E44"/>
    <w:rsid w:val="006B4678"/>
    <w:rsid w:val="007B76B1"/>
    <w:rsid w:val="008E322F"/>
    <w:rsid w:val="00927D1D"/>
    <w:rsid w:val="00951FA7"/>
    <w:rsid w:val="009723A9"/>
    <w:rsid w:val="00B14AE9"/>
    <w:rsid w:val="00B14F6E"/>
    <w:rsid w:val="00B33D92"/>
    <w:rsid w:val="00B909CF"/>
    <w:rsid w:val="00C57DC5"/>
    <w:rsid w:val="00C61BEB"/>
    <w:rsid w:val="00CA6B85"/>
    <w:rsid w:val="00D54EC1"/>
    <w:rsid w:val="00E653E3"/>
    <w:rsid w:val="00EE6281"/>
    <w:rsid w:val="00F06523"/>
    <w:rsid w:val="00F37CF7"/>
    <w:rsid w:val="00F87123"/>
    <w:rsid w:val="01B047B7"/>
    <w:rsid w:val="0204625F"/>
    <w:rsid w:val="02276D08"/>
    <w:rsid w:val="02692EE0"/>
    <w:rsid w:val="026B501A"/>
    <w:rsid w:val="027727E8"/>
    <w:rsid w:val="02C14D13"/>
    <w:rsid w:val="02D727E7"/>
    <w:rsid w:val="03880F60"/>
    <w:rsid w:val="04A33F73"/>
    <w:rsid w:val="058C0D9D"/>
    <w:rsid w:val="05E165F7"/>
    <w:rsid w:val="061579BE"/>
    <w:rsid w:val="06A5088F"/>
    <w:rsid w:val="06CC38DC"/>
    <w:rsid w:val="06FB5D74"/>
    <w:rsid w:val="07834602"/>
    <w:rsid w:val="08F35073"/>
    <w:rsid w:val="0A5B74FB"/>
    <w:rsid w:val="0A702078"/>
    <w:rsid w:val="0AB8447D"/>
    <w:rsid w:val="0AD20819"/>
    <w:rsid w:val="0AFE6CF6"/>
    <w:rsid w:val="0B103B05"/>
    <w:rsid w:val="0C856C1D"/>
    <w:rsid w:val="0DE4128A"/>
    <w:rsid w:val="0E0643C4"/>
    <w:rsid w:val="0E337149"/>
    <w:rsid w:val="0F5A0167"/>
    <w:rsid w:val="0FD10164"/>
    <w:rsid w:val="0FD86D4A"/>
    <w:rsid w:val="10B0799A"/>
    <w:rsid w:val="10F0426C"/>
    <w:rsid w:val="10F94E68"/>
    <w:rsid w:val="115706CE"/>
    <w:rsid w:val="116852EF"/>
    <w:rsid w:val="11AB2371"/>
    <w:rsid w:val="11D33807"/>
    <w:rsid w:val="12444B1F"/>
    <w:rsid w:val="125F689C"/>
    <w:rsid w:val="13326A83"/>
    <w:rsid w:val="135954BB"/>
    <w:rsid w:val="14D84DD1"/>
    <w:rsid w:val="15234BF8"/>
    <w:rsid w:val="16381CC7"/>
    <w:rsid w:val="16AB249C"/>
    <w:rsid w:val="16BF3BC6"/>
    <w:rsid w:val="18C56ABB"/>
    <w:rsid w:val="18CA0A03"/>
    <w:rsid w:val="190513CE"/>
    <w:rsid w:val="1A0E5719"/>
    <w:rsid w:val="1C6B77DE"/>
    <w:rsid w:val="1CC04E32"/>
    <w:rsid w:val="1CDA5193"/>
    <w:rsid w:val="1D3A701E"/>
    <w:rsid w:val="1D8053A4"/>
    <w:rsid w:val="1D8868FC"/>
    <w:rsid w:val="1DF63A36"/>
    <w:rsid w:val="1DFC083B"/>
    <w:rsid w:val="1E743DE8"/>
    <w:rsid w:val="1F261178"/>
    <w:rsid w:val="1F303F83"/>
    <w:rsid w:val="1FB72A77"/>
    <w:rsid w:val="1FBE081C"/>
    <w:rsid w:val="20C8058E"/>
    <w:rsid w:val="21711728"/>
    <w:rsid w:val="222F21DE"/>
    <w:rsid w:val="229C5342"/>
    <w:rsid w:val="22DE2E55"/>
    <w:rsid w:val="22E17423"/>
    <w:rsid w:val="2340257D"/>
    <w:rsid w:val="238C7EDF"/>
    <w:rsid w:val="254317B1"/>
    <w:rsid w:val="25DB0156"/>
    <w:rsid w:val="26472849"/>
    <w:rsid w:val="26472ED4"/>
    <w:rsid w:val="27332D7B"/>
    <w:rsid w:val="280C0E2E"/>
    <w:rsid w:val="282758F4"/>
    <w:rsid w:val="28752BBC"/>
    <w:rsid w:val="28BD58CB"/>
    <w:rsid w:val="28FE2EF5"/>
    <w:rsid w:val="291B4525"/>
    <w:rsid w:val="2999210B"/>
    <w:rsid w:val="29EE422D"/>
    <w:rsid w:val="2A2730C1"/>
    <w:rsid w:val="2A8D623C"/>
    <w:rsid w:val="2B4E4DA4"/>
    <w:rsid w:val="2B5C4D63"/>
    <w:rsid w:val="2C6B3CF2"/>
    <w:rsid w:val="2CE732A0"/>
    <w:rsid w:val="2D52731A"/>
    <w:rsid w:val="2E54747C"/>
    <w:rsid w:val="2EAB56CA"/>
    <w:rsid w:val="2EDB67EE"/>
    <w:rsid w:val="2EDF00EA"/>
    <w:rsid w:val="2F736084"/>
    <w:rsid w:val="2F995323"/>
    <w:rsid w:val="2FF521E7"/>
    <w:rsid w:val="3087659C"/>
    <w:rsid w:val="30DB4671"/>
    <w:rsid w:val="30F70B34"/>
    <w:rsid w:val="31A40D9F"/>
    <w:rsid w:val="31B2000D"/>
    <w:rsid w:val="32967BBE"/>
    <w:rsid w:val="34551160"/>
    <w:rsid w:val="345B086F"/>
    <w:rsid w:val="345C26E2"/>
    <w:rsid w:val="359A5738"/>
    <w:rsid w:val="35C721AB"/>
    <w:rsid w:val="35DD5B12"/>
    <w:rsid w:val="35FD23E5"/>
    <w:rsid w:val="3663239C"/>
    <w:rsid w:val="36634B3E"/>
    <w:rsid w:val="367941E1"/>
    <w:rsid w:val="3689799D"/>
    <w:rsid w:val="37202EA0"/>
    <w:rsid w:val="37C70D53"/>
    <w:rsid w:val="38102764"/>
    <w:rsid w:val="38575FEB"/>
    <w:rsid w:val="385823DC"/>
    <w:rsid w:val="386121F7"/>
    <w:rsid w:val="387666A2"/>
    <w:rsid w:val="387C60C1"/>
    <w:rsid w:val="393D6E0F"/>
    <w:rsid w:val="3A651487"/>
    <w:rsid w:val="3A6E5D50"/>
    <w:rsid w:val="3A87123C"/>
    <w:rsid w:val="3B034F88"/>
    <w:rsid w:val="3B122633"/>
    <w:rsid w:val="3B345E36"/>
    <w:rsid w:val="3B564148"/>
    <w:rsid w:val="3BF01DF3"/>
    <w:rsid w:val="3C2F4BCD"/>
    <w:rsid w:val="3C3337B1"/>
    <w:rsid w:val="3C5525D1"/>
    <w:rsid w:val="3CB25E2C"/>
    <w:rsid w:val="3E5B17CC"/>
    <w:rsid w:val="3EBD5EE6"/>
    <w:rsid w:val="3EF94B21"/>
    <w:rsid w:val="3F1D25CE"/>
    <w:rsid w:val="3F426DC3"/>
    <w:rsid w:val="3FA627BC"/>
    <w:rsid w:val="3FFEC10F"/>
    <w:rsid w:val="40BE3E41"/>
    <w:rsid w:val="40E0473D"/>
    <w:rsid w:val="411237B4"/>
    <w:rsid w:val="416C36B9"/>
    <w:rsid w:val="4191582A"/>
    <w:rsid w:val="42123615"/>
    <w:rsid w:val="43267E71"/>
    <w:rsid w:val="432D0BDE"/>
    <w:rsid w:val="438F0A12"/>
    <w:rsid w:val="43BD6A3D"/>
    <w:rsid w:val="44842636"/>
    <w:rsid w:val="44AD511F"/>
    <w:rsid w:val="44EE5C31"/>
    <w:rsid w:val="44F74C1D"/>
    <w:rsid w:val="451E7B04"/>
    <w:rsid w:val="4583664E"/>
    <w:rsid w:val="463553E8"/>
    <w:rsid w:val="46BA09C6"/>
    <w:rsid w:val="477422AE"/>
    <w:rsid w:val="4789604B"/>
    <w:rsid w:val="47EF6DDB"/>
    <w:rsid w:val="48D8607A"/>
    <w:rsid w:val="4A065D40"/>
    <w:rsid w:val="4AB35334"/>
    <w:rsid w:val="4B090251"/>
    <w:rsid w:val="4B3E54A7"/>
    <w:rsid w:val="4B4941F4"/>
    <w:rsid w:val="4BFB58DC"/>
    <w:rsid w:val="4C306E6B"/>
    <w:rsid w:val="4C747770"/>
    <w:rsid w:val="4CAF1805"/>
    <w:rsid w:val="4D3C7046"/>
    <w:rsid w:val="4E653437"/>
    <w:rsid w:val="4EA34D36"/>
    <w:rsid w:val="4F2860F6"/>
    <w:rsid w:val="509D268E"/>
    <w:rsid w:val="50C17B8E"/>
    <w:rsid w:val="50D70E4A"/>
    <w:rsid w:val="5248617A"/>
    <w:rsid w:val="524E019B"/>
    <w:rsid w:val="52787FF3"/>
    <w:rsid w:val="528D6943"/>
    <w:rsid w:val="52DF45F2"/>
    <w:rsid w:val="53655AF4"/>
    <w:rsid w:val="536B473A"/>
    <w:rsid w:val="536D1171"/>
    <w:rsid w:val="53AF4AD6"/>
    <w:rsid w:val="54A62AAD"/>
    <w:rsid w:val="54CE2DF9"/>
    <w:rsid w:val="54E851D4"/>
    <w:rsid w:val="55B01533"/>
    <w:rsid w:val="560B789E"/>
    <w:rsid w:val="56A144F2"/>
    <w:rsid w:val="56DC4155"/>
    <w:rsid w:val="57121DB6"/>
    <w:rsid w:val="574F45C6"/>
    <w:rsid w:val="5753516F"/>
    <w:rsid w:val="586A08C2"/>
    <w:rsid w:val="58BD0241"/>
    <w:rsid w:val="59F03DE0"/>
    <w:rsid w:val="5AC97CCC"/>
    <w:rsid w:val="5AD06E2C"/>
    <w:rsid w:val="5AD30DF5"/>
    <w:rsid w:val="5B4F7284"/>
    <w:rsid w:val="5B9A5DE7"/>
    <w:rsid w:val="5C05033F"/>
    <w:rsid w:val="5C775018"/>
    <w:rsid w:val="5D785F0C"/>
    <w:rsid w:val="5D996D1D"/>
    <w:rsid w:val="5E1A32BE"/>
    <w:rsid w:val="5EE97CB7"/>
    <w:rsid w:val="5F464AF7"/>
    <w:rsid w:val="5FB22224"/>
    <w:rsid w:val="60061BB9"/>
    <w:rsid w:val="6053656F"/>
    <w:rsid w:val="61334FA2"/>
    <w:rsid w:val="61EE6298"/>
    <w:rsid w:val="628A080B"/>
    <w:rsid w:val="62B21014"/>
    <w:rsid w:val="62E50D80"/>
    <w:rsid w:val="6304073F"/>
    <w:rsid w:val="634206E7"/>
    <w:rsid w:val="6473386D"/>
    <w:rsid w:val="64BA04DB"/>
    <w:rsid w:val="66DD1EFB"/>
    <w:rsid w:val="67574FFF"/>
    <w:rsid w:val="6805047E"/>
    <w:rsid w:val="68094EE4"/>
    <w:rsid w:val="68352BB8"/>
    <w:rsid w:val="68BD3CEE"/>
    <w:rsid w:val="6915501B"/>
    <w:rsid w:val="69B55F89"/>
    <w:rsid w:val="6B582F31"/>
    <w:rsid w:val="6B9F1390"/>
    <w:rsid w:val="6BA044C8"/>
    <w:rsid w:val="6C075B8D"/>
    <w:rsid w:val="6C160DE9"/>
    <w:rsid w:val="6C334BB7"/>
    <w:rsid w:val="6C564602"/>
    <w:rsid w:val="6C8045C8"/>
    <w:rsid w:val="6C925E2B"/>
    <w:rsid w:val="6D6124FE"/>
    <w:rsid w:val="6DA5340E"/>
    <w:rsid w:val="6DF57444"/>
    <w:rsid w:val="6E33037D"/>
    <w:rsid w:val="6E6B022C"/>
    <w:rsid w:val="6FA04AD9"/>
    <w:rsid w:val="70414010"/>
    <w:rsid w:val="706962B6"/>
    <w:rsid w:val="708E576B"/>
    <w:rsid w:val="70BE112C"/>
    <w:rsid w:val="70FE05A5"/>
    <w:rsid w:val="716248D9"/>
    <w:rsid w:val="71773299"/>
    <w:rsid w:val="71A239DD"/>
    <w:rsid w:val="72D44B30"/>
    <w:rsid w:val="7302552D"/>
    <w:rsid w:val="74A34309"/>
    <w:rsid w:val="75902F73"/>
    <w:rsid w:val="75A61924"/>
    <w:rsid w:val="7656485C"/>
    <w:rsid w:val="776548DA"/>
    <w:rsid w:val="77DF6ACD"/>
    <w:rsid w:val="782B31A4"/>
    <w:rsid w:val="78736302"/>
    <w:rsid w:val="78AF20E8"/>
    <w:rsid w:val="78EE4C77"/>
    <w:rsid w:val="790317B0"/>
    <w:rsid w:val="791342D1"/>
    <w:rsid w:val="79385B88"/>
    <w:rsid w:val="7A0D2CE3"/>
    <w:rsid w:val="7A45650B"/>
    <w:rsid w:val="7BBF7F46"/>
    <w:rsid w:val="7C6108F3"/>
    <w:rsid w:val="7CDA0266"/>
    <w:rsid w:val="7D1E66A4"/>
    <w:rsid w:val="7E0F09F5"/>
    <w:rsid w:val="7E6D4649"/>
    <w:rsid w:val="7E970409"/>
    <w:rsid w:val="7EA140D0"/>
    <w:rsid w:val="7EBD283F"/>
    <w:rsid w:val="7EED0DE8"/>
    <w:rsid w:val="7F32203F"/>
    <w:rsid w:val="7FD176AA"/>
    <w:rsid w:val="7FEF3B1D"/>
    <w:rsid w:val="8F7ECD2E"/>
    <w:rsid w:val="D6FF448A"/>
    <w:rsid w:val="DDFFC686"/>
    <w:rsid w:val="FFD1A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70"/>
    </w:pPr>
    <w:rPr>
      <w:sz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qFormat/>
    <w:uiPriority w:val="0"/>
    <w:pPr>
      <w:ind w:firstLine="960"/>
    </w:p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397</Words>
  <Characters>2264</Characters>
  <Lines>18</Lines>
  <Paragraphs>5</Paragraphs>
  <TotalTime>0</TotalTime>
  <ScaleCrop>false</ScaleCrop>
  <LinksUpToDate>false</LinksUpToDate>
  <CharactersWithSpaces>2656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2022-08-02T07:24:00Z</dcterms:created>
  <dc:creator>Administrator</dc:creator>
  <cp:lastModifiedBy>zjt</cp:lastModifiedBy>
  <dcterms:modified xsi:type="dcterms:W3CDTF">2022-08-03T14:21:29Z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E9F09C432CD04F24996E2EC01876CC28</vt:lpwstr>
  </property>
</Properties>
</file>