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4F9" w:rsidRDefault="001B04F9">
      <w:pPr>
        <w:spacing w:line="620" w:lineRule="exact"/>
        <w:jc w:val="left"/>
        <w:rPr>
          <w:rFonts w:ascii="黑体" w:eastAsia="黑体" w:hAnsi="黑体" w:cs="黑体"/>
        </w:rPr>
      </w:pPr>
      <w:r>
        <w:rPr>
          <w:rFonts w:ascii="黑体" w:eastAsia="黑体" w:hAnsi="黑体" w:cs="黑体" w:hint="eastAsia"/>
        </w:rPr>
        <w:t>附件</w:t>
      </w:r>
      <w:r>
        <w:rPr>
          <w:rFonts w:ascii="黑体" w:eastAsia="黑体" w:hAnsi="黑体" w:cs="黑体"/>
        </w:rPr>
        <w:t>1</w:t>
      </w:r>
    </w:p>
    <w:p w:rsidR="001B04F9" w:rsidRDefault="001B04F9">
      <w:pPr>
        <w:spacing w:line="620" w:lineRule="exact"/>
        <w:jc w:val="center"/>
        <w:rPr>
          <w:rFonts w:ascii="方正小标宋简体" w:eastAsia="方正小标宋简体"/>
          <w:sz w:val="44"/>
          <w:szCs w:val="44"/>
        </w:rPr>
      </w:pPr>
    </w:p>
    <w:p w:rsidR="001B04F9" w:rsidRDefault="001B04F9">
      <w:pPr>
        <w:spacing w:line="620" w:lineRule="exact"/>
        <w:jc w:val="center"/>
        <w:rPr>
          <w:rFonts w:ascii="方正小标宋简体" w:eastAsia="方正小标宋简体"/>
          <w:sz w:val="44"/>
          <w:szCs w:val="44"/>
        </w:rPr>
      </w:pPr>
      <w:r>
        <w:rPr>
          <w:rFonts w:ascii="方正小标宋简体" w:eastAsia="方正小标宋简体" w:cs="方正小标宋简体" w:hint="eastAsia"/>
          <w:sz w:val="44"/>
          <w:szCs w:val="44"/>
        </w:rPr>
        <w:t>关于其他建设工程一般项目实行消防验收备案告知承诺制的通知（征求意见稿）</w:t>
      </w:r>
    </w:p>
    <w:p w:rsidR="001B04F9" w:rsidRDefault="001B04F9">
      <w:pPr>
        <w:spacing w:line="620" w:lineRule="exact"/>
      </w:pPr>
    </w:p>
    <w:p w:rsidR="001B04F9" w:rsidRDefault="001B04F9" w:rsidP="00E651C2">
      <w:pPr>
        <w:spacing w:line="620" w:lineRule="exact"/>
        <w:ind w:firstLineChars="200" w:firstLine="640"/>
        <w:rPr>
          <w:rFonts w:ascii="仿宋_GB2312"/>
          <w:color w:val="000000"/>
          <w:kern w:val="0"/>
          <w:shd w:val="clear" w:color="auto" w:fill="FFFFFF"/>
        </w:rPr>
      </w:pPr>
      <w:r>
        <w:rPr>
          <w:rFonts w:ascii="仿宋_GB2312" w:cs="仿宋_GB2312" w:hint="eastAsia"/>
        </w:rPr>
        <w:t>为推动城市高质量发展，深化“放管服”改革，助力城市更新行动，</w:t>
      </w:r>
      <w:r>
        <w:rPr>
          <w:rFonts w:ascii="仿宋_GB2312" w:cs="仿宋_GB2312" w:hint="eastAsia"/>
          <w:color w:val="000000"/>
          <w:kern w:val="0"/>
          <w:shd w:val="clear" w:color="auto" w:fill="FFFFFF"/>
        </w:rPr>
        <w:t>根据《建设工程消防设计审查验收管理暂行规定》（住房和城乡建设部令第</w:t>
      </w:r>
      <w:r>
        <w:rPr>
          <w:rFonts w:ascii="仿宋_GB2312" w:cs="仿宋_GB2312"/>
          <w:color w:val="000000"/>
          <w:kern w:val="0"/>
          <w:shd w:val="clear" w:color="auto" w:fill="FFFFFF"/>
        </w:rPr>
        <w:t>58</w:t>
      </w:r>
      <w:r>
        <w:rPr>
          <w:rFonts w:ascii="仿宋_GB2312" w:cs="仿宋_GB2312" w:hint="eastAsia"/>
          <w:color w:val="000000"/>
          <w:kern w:val="0"/>
          <w:shd w:val="clear" w:color="auto" w:fill="FFFFFF"/>
        </w:rPr>
        <w:t>号，以下简称《暂行规定》）《建设工程消防设计审查验收工作细则》（建科规〔</w:t>
      </w:r>
      <w:r>
        <w:rPr>
          <w:rFonts w:ascii="仿宋_GB2312" w:cs="仿宋_GB2312"/>
          <w:color w:val="000000"/>
          <w:kern w:val="0"/>
          <w:shd w:val="clear" w:color="auto" w:fill="FFFFFF"/>
        </w:rPr>
        <w:t>2024</w:t>
      </w:r>
      <w:r>
        <w:rPr>
          <w:rFonts w:ascii="仿宋_GB2312" w:cs="仿宋_GB2312" w:hint="eastAsia"/>
          <w:color w:val="000000"/>
          <w:kern w:val="0"/>
          <w:shd w:val="clear" w:color="auto" w:fill="FFFFFF"/>
        </w:rPr>
        <w:t>〕</w:t>
      </w:r>
      <w:r>
        <w:rPr>
          <w:rFonts w:ascii="仿宋_GB2312" w:cs="仿宋_GB2312"/>
          <w:color w:val="000000"/>
          <w:kern w:val="0"/>
          <w:shd w:val="clear" w:color="auto" w:fill="FFFFFF"/>
        </w:rPr>
        <w:t>3</w:t>
      </w:r>
      <w:r>
        <w:rPr>
          <w:rFonts w:ascii="仿宋_GB2312" w:cs="仿宋_GB2312" w:hint="eastAsia"/>
          <w:color w:val="000000"/>
          <w:kern w:val="0"/>
          <w:shd w:val="clear" w:color="auto" w:fill="FFFFFF"/>
        </w:rPr>
        <w:t>号）《吉林省建设工程消防设计审查验收管理办法》（吉建规〔</w:t>
      </w:r>
      <w:r>
        <w:rPr>
          <w:rFonts w:ascii="仿宋_GB2312" w:cs="仿宋_GB2312"/>
          <w:color w:val="000000"/>
          <w:kern w:val="0"/>
          <w:shd w:val="clear" w:color="auto" w:fill="FFFFFF"/>
        </w:rPr>
        <w:t>2022</w:t>
      </w:r>
      <w:r>
        <w:rPr>
          <w:rFonts w:ascii="仿宋_GB2312" w:cs="仿宋_GB2312" w:hint="eastAsia"/>
          <w:color w:val="000000"/>
          <w:kern w:val="0"/>
          <w:shd w:val="clear" w:color="auto" w:fill="FFFFFF"/>
        </w:rPr>
        <w:t>〕</w:t>
      </w:r>
      <w:r>
        <w:rPr>
          <w:rFonts w:ascii="仿宋_GB2312" w:cs="仿宋_GB2312"/>
          <w:color w:val="000000"/>
          <w:kern w:val="0"/>
          <w:shd w:val="clear" w:color="auto" w:fill="FFFFFF"/>
        </w:rPr>
        <w:t>1</w:t>
      </w:r>
      <w:r>
        <w:rPr>
          <w:rFonts w:ascii="仿宋_GB2312" w:cs="仿宋_GB2312" w:hint="eastAsia"/>
          <w:color w:val="000000"/>
          <w:kern w:val="0"/>
          <w:shd w:val="clear" w:color="auto" w:fill="FFFFFF"/>
        </w:rPr>
        <w:t>号，以下简称《管理办法》）等有关规定，现就我省其他建设工程一般项目消防验收备案告知承诺制的有关要求通知如下。</w:t>
      </w:r>
    </w:p>
    <w:p w:rsidR="001B04F9" w:rsidRDefault="001B04F9" w:rsidP="00E651C2">
      <w:pPr>
        <w:spacing w:line="620" w:lineRule="exact"/>
        <w:ind w:firstLineChars="200" w:firstLine="640"/>
        <w:rPr>
          <w:rFonts w:ascii="黑体" w:eastAsia="黑体" w:hAnsi="黑体"/>
          <w:color w:val="000000"/>
          <w:kern w:val="0"/>
          <w:shd w:val="clear" w:color="auto" w:fill="FFFFFF"/>
        </w:rPr>
      </w:pPr>
      <w:r>
        <w:rPr>
          <w:rFonts w:ascii="黑体" w:eastAsia="黑体" w:hAnsi="黑体" w:cs="黑体" w:hint="eastAsia"/>
          <w:color w:val="000000"/>
          <w:kern w:val="0"/>
          <w:shd w:val="clear" w:color="auto" w:fill="FFFFFF"/>
        </w:rPr>
        <w:t>一、适用范围</w:t>
      </w:r>
    </w:p>
    <w:p w:rsidR="001B04F9" w:rsidRDefault="001B04F9" w:rsidP="00E651C2">
      <w:pPr>
        <w:spacing w:line="620" w:lineRule="exact"/>
        <w:ind w:firstLineChars="200" w:firstLine="640"/>
        <w:rPr>
          <w:rFonts w:ascii="仿宋_GB2312"/>
          <w:color w:val="000000"/>
          <w:kern w:val="0"/>
          <w:shd w:val="clear" w:color="auto" w:fill="FFFFFF"/>
        </w:rPr>
      </w:pPr>
      <w:r>
        <w:rPr>
          <w:rFonts w:ascii="仿宋_GB2312" w:cs="仿宋_GB2312" w:hint="eastAsia"/>
          <w:color w:val="000000"/>
          <w:kern w:val="0"/>
          <w:shd w:val="clear" w:color="auto" w:fill="FFFFFF"/>
        </w:rPr>
        <w:t>《暂行规定》第十四条所列特殊建设工程和《管理办法》第二十六条以外，按照国家工程建设消防技术标准，需要进行消防设计的其他建设工程，按照重点项目和一般项目进行分类管理。重点项目按照有关规定开展消防验收备案和抽查，一般项目可自愿采用告知承诺制方式申请消防验收备案。一般项目是指符合以下条件且建筑耐火等级不低于二级的地上新建、改建（含装修）工程：</w:t>
      </w:r>
    </w:p>
    <w:p w:rsidR="001B04F9" w:rsidRDefault="001B04F9" w:rsidP="00E651C2">
      <w:pPr>
        <w:spacing w:line="620" w:lineRule="exact"/>
        <w:ind w:firstLineChars="200" w:firstLine="640"/>
        <w:rPr>
          <w:rFonts w:ascii="仿宋_GB2312"/>
          <w:color w:val="000000"/>
          <w:kern w:val="0"/>
          <w:shd w:val="clear" w:color="auto" w:fill="FFFFFF"/>
        </w:rPr>
      </w:pPr>
      <w:r>
        <w:rPr>
          <w:rFonts w:ascii="仿宋_GB2312" w:cs="仿宋_GB2312" w:hint="eastAsia"/>
          <w:color w:val="000000"/>
          <w:kern w:val="0"/>
          <w:shd w:val="clear" w:color="auto" w:fill="FFFFFF"/>
        </w:rPr>
        <w:t>（一）建筑高度不大于</w:t>
      </w:r>
      <w:r>
        <w:rPr>
          <w:rFonts w:ascii="仿宋_GB2312" w:cs="仿宋_GB2312"/>
          <w:color w:val="000000"/>
          <w:kern w:val="0"/>
          <w:shd w:val="clear" w:color="auto" w:fill="FFFFFF"/>
        </w:rPr>
        <w:t>27</w:t>
      </w:r>
      <w:r>
        <w:rPr>
          <w:rFonts w:ascii="仿宋_GB2312" w:cs="仿宋_GB2312" w:hint="eastAsia"/>
          <w:color w:val="000000"/>
          <w:kern w:val="0"/>
          <w:shd w:val="clear" w:color="auto" w:fill="FFFFFF"/>
        </w:rPr>
        <w:t>米的住宅建筑；</w:t>
      </w:r>
    </w:p>
    <w:p w:rsidR="001B04F9" w:rsidRDefault="001B04F9" w:rsidP="00E651C2">
      <w:pPr>
        <w:spacing w:line="620" w:lineRule="exact"/>
        <w:ind w:firstLineChars="200" w:firstLine="640"/>
        <w:rPr>
          <w:rFonts w:ascii="仿宋_GB2312"/>
          <w:color w:val="000000"/>
          <w:kern w:val="0"/>
          <w:shd w:val="clear" w:color="auto" w:fill="FFFFFF"/>
        </w:rPr>
      </w:pPr>
      <w:r>
        <w:rPr>
          <w:rFonts w:ascii="仿宋_GB2312" w:cs="仿宋_GB2312" w:hint="eastAsia"/>
          <w:color w:val="000000"/>
          <w:kern w:val="0"/>
          <w:shd w:val="clear" w:color="auto" w:fill="FFFFFF"/>
        </w:rPr>
        <w:t>（二）建筑面积不大于</w:t>
      </w:r>
      <w:r>
        <w:rPr>
          <w:rFonts w:ascii="仿宋_GB2312" w:cs="仿宋_GB2312"/>
          <w:color w:val="000000"/>
          <w:kern w:val="0"/>
          <w:shd w:val="clear" w:color="auto" w:fill="FFFFFF"/>
        </w:rPr>
        <w:t>300</w:t>
      </w:r>
      <w:r>
        <w:rPr>
          <w:rFonts w:ascii="仿宋_GB2312" w:cs="仿宋_GB2312" w:hint="eastAsia"/>
          <w:color w:val="000000"/>
          <w:kern w:val="0"/>
          <w:shd w:val="clear" w:color="auto" w:fill="FFFFFF"/>
        </w:rPr>
        <w:t>平方米的教育、文体活动、商业</w:t>
      </w:r>
      <w:r>
        <w:rPr>
          <w:rFonts w:ascii="仿宋_GB2312" w:cs="仿宋_GB2312" w:hint="eastAsia"/>
          <w:color w:val="000000"/>
          <w:kern w:val="0"/>
          <w:shd w:val="clear" w:color="auto" w:fill="FFFFFF"/>
        </w:rPr>
        <w:lastRenderedPageBreak/>
        <w:t>（含商业服务网点）、金融服务、社区服务、市政公用等公共服务设施内部装修工程；</w:t>
      </w:r>
    </w:p>
    <w:p w:rsidR="001B04F9" w:rsidRDefault="001B04F9" w:rsidP="00E651C2">
      <w:pPr>
        <w:spacing w:line="620" w:lineRule="exact"/>
        <w:ind w:firstLineChars="200" w:firstLine="640"/>
        <w:rPr>
          <w:rFonts w:ascii="仿宋_GB2312"/>
          <w:color w:val="000000"/>
          <w:kern w:val="0"/>
          <w:shd w:val="clear" w:color="auto" w:fill="FFFFFF"/>
        </w:rPr>
      </w:pPr>
      <w:r>
        <w:rPr>
          <w:rFonts w:ascii="仿宋_GB2312" w:cs="仿宋_GB2312" w:hint="eastAsia"/>
          <w:color w:val="000000"/>
          <w:kern w:val="0"/>
          <w:shd w:val="clear" w:color="auto" w:fill="FFFFFF"/>
        </w:rPr>
        <w:t>（三）建筑面积不大于</w:t>
      </w:r>
      <w:r>
        <w:rPr>
          <w:rFonts w:ascii="仿宋_GB2312" w:cs="仿宋_GB2312"/>
          <w:color w:val="000000"/>
          <w:kern w:val="0"/>
          <w:shd w:val="clear" w:color="auto" w:fill="FFFFFF"/>
        </w:rPr>
        <w:t>1000</w:t>
      </w:r>
      <w:r>
        <w:rPr>
          <w:rFonts w:ascii="Segoe UI Symbol" w:hAnsi="Segoe UI Symbol" w:cs="仿宋_GB2312" w:hint="eastAsia"/>
          <w:color w:val="000000"/>
          <w:kern w:val="0"/>
          <w:shd w:val="clear" w:color="auto" w:fill="FFFFFF"/>
        </w:rPr>
        <w:t>平方米</w:t>
      </w:r>
      <w:r>
        <w:rPr>
          <w:rFonts w:ascii="仿宋_GB2312" w:hAnsi="仿宋_GB2312" w:cs="仿宋_GB2312" w:hint="eastAsia"/>
          <w:color w:val="000000"/>
          <w:kern w:val="0"/>
          <w:shd w:val="clear" w:color="auto" w:fill="FFFFFF"/>
        </w:rPr>
        <w:t>，且建筑高度不大于</w:t>
      </w:r>
      <w:r>
        <w:rPr>
          <w:rFonts w:ascii="仿宋_GB2312" w:cs="仿宋_GB2312"/>
          <w:color w:val="000000"/>
          <w:kern w:val="0"/>
          <w:shd w:val="clear" w:color="auto" w:fill="FFFFFF"/>
        </w:rPr>
        <w:t>24</w:t>
      </w:r>
      <w:r>
        <w:rPr>
          <w:rFonts w:ascii="仿宋_GB2312" w:cs="仿宋_GB2312" w:hint="eastAsia"/>
          <w:color w:val="000000"/>
          <w:kern w:val="0"/>
          <w:shd w:val="clear" w:color="auto" w:fill="FFFFFF"/>
        </w:rPr>
        <w:t>米的办公建筑；</w:t>
      </w:r>
    </w:p>
    <w:p w:rsidR="001B04F9" w:rsidRDefault="001B04F9" w:rsidP="00E651C2">
      <w:pPr>
        <w:spacing w:line="620" w:lineRule="exact"/>
        <w:ind w:firstLineChars="200" w:firstLine="640"/>
        <w:rPr>
          <w:rFonts w:ascii="仿宋_GB2312"/>
          <w:color w:val="000000"/>
          <w:kern w:val="0"/>
          <w:shd w:val="clear" w:color="auto" w:fill="FFFFFF"/>
        </w:rPr>
      </w:pPr>
      <w:r>
        <w:rPr>
          <w:rFonts w:ascii="仿宋_GB2312" w:cs="仿宋_GB2312" w:hint="eastAsia"/>
          <w:color w:val="000000"/>
          <w:kern w:val="0"/>
          <w:shd w:val="clear" w:color="auto" w:fill="FFFFFF"/>
        </w:rPr>
        <w:t>（四）建筑面积不大于</w:t>
      </w:r>
      <w:r>
        <w:rPr>
          <w:rFonts w:ascii="仿宋_GB2312" w:cs="仿宋_GB2312"/>
          <w:color w:val="000000"/>
          <w:kern w:val="0"/>
          <w:shd w:val="clear" w:color="auto" w:fill="FFFFFF"/>
        </w:rPr>
        <w:t>3000</w:t>
      </w:r>
      <w:r>
        <w:rPr>
          <w:rFonts w:ascii="Segoe UI Symbol" w:hAnsi="Segoe UI Symbol" w:cs="仿宋_GB2312" w:hint="eastAsia"/>
          <w:color w:val="000000"/>
          <w:kern w:val="0"/>
          <w:shd w:val="clear" w:color="auto" w:fill="FFFFFF"/>
        </w:rPr>
        <w:t>平方米</w:t>
      </w:r>
      <w:r>
        <w:rPr>
          <w:rFonts w:ascii="仿宋_GB2312" w:hAnsi="仿宋_GB2312" w:cs="仿宋_GB2312" w:hint="eastAsia"/>
          <w:color w:val="000000"/>
          <w:kern w:val="0"/>
          <w:shd w:val="clear" w:color="auto" w:fill="FFFFFF"/>
        </w:rPr>
        <w:t>，且建筑高度不大于</w:t>
      </w:r>
      <w:r>
        <w:rPr>
          <w:rFonts w:ascii="仿宋_GB2312" w:cs="仿宋_GB2312"/>
          <w:color w:val="000000"/>
          <w:kern w:val="0"/>
          <w:shd w:val="clear" w:color="auto" w:fill="FFFFFF"/>
        </w:rPr>
        <w:t>24</w:t>
      </w:r>
      <w:r>
        <w:rPr>
          <w:rFonts w:ascii="仿宋_GB2312" w:cs="仿宋_GB2312" w:hint="eastAsia"/>
          <w:color w:val="000000"/>
          <w:kern w:val="0"/>
          <w:shd w:val="clear" w:color="auto" w:fill="FFFFFF"/>
        </w:rPr>
        <w:t>米的丁戊类厂房和仓库。</w:t>
      </w:r>
    </w:p>
    <w:p w:rsidR="001B04F9" w:rsidRDefault="001B04F9" w:rsidP="00E651C2">
      <w:pPr>
        <w:pStyle w:val="western"/>
        <w:widowControl w:val="0"/>
        <w:shd w:val="clear" w:color="auto" w:fill="FFFFFF"/>
        <w:spacing w:before="0" w:beforeAutospacing="0" w:after="0" w:afterAutospacing="0" w:line="620" w:lineRule="exact"/>
        <w:ind w:firstLineChars="200" w:firstLine="640"/>
        <w:jc w:val="both"/>
        <w:rPr>
          <w:rFonts w:ascii="仿宋_GB2312" w:eastAsia="仿宋_GB2312" w:hAnsi="Times New Roman" w:cs="Times New Roman"/>
          <w:color w:val="000000"/>
          <w:sz w:val="32"/>
          <w:szCs w:val="32"/>
          <w:shd w:val="clear" w:color="auto" w:fill="FFFFFF"/>
        </w:rPr>
      </w:pPr>
      <w:r>
        <w:rPr>
          <w:rFonts w:ascii="仿宋_GB2312" w:eastAsia="仿宋_GB2312" w:hAnsi="Times New Roman" w:cs="仿宋_GB2312" w:hint="eastAsia"/>
          <w:color w:val="000000"/>
          <w:sz w:val="32"/>
          <w:szCs w:val="32"/>
          <w:shd w:val="clear" w:color="auto" w:fill="FFFFFF"/>
        </w:rPr>
        <w:t>托儿所、幼儿园、儿童活动场所、养老院、福利院、医疗建筑、歌舞娱乐放映游艺场所、桑拿浴室、网吧、酒吧类及具有娱乐功能的餐馆、茶馆、咖啡厅等其他建设工程，不适用消防验收备案告知承诺制。</w:t>
      </w:r>
    </w:p>
    <w:p w:rsidR="001B04F9" w:rsidRDefault="001B04F9" w:rsidP="00E651C2">
      <w:pPr>
        <w:spacing w:line="620" w:lineRule="exact"/>
        <w:ind w:firstLineChars="200" w:firstLine="640"/>
        <w:rPr>
          <w:rFonts w:ascii="黑体" w:eastAsia="黑体" w:hAnsi="黑体"/>
        </w:rPr>
      </w:pPr>
      <w:r>
        <w:rPr>
          <w:rFonts w:ascii="黑体" w:eastAsia="黑体" w:hAnsi="黑体" w:cs="黑体" w:hint="eastAsia"/>
        </w:rPr>
        <w:t>二、适用条件</w:t>
      </w:r>
    </w:p>
    <w:p w:rsidR="001B04F9" w:rsidRDefault="001B04F9" w:rsidP="00E651C2">
      <w:pPr>
        <w:spacing w:line="620" w:lineRule="exact"/>
        <w:ind w:firstLineChars="200" w:firstLine="640"/>
        <w:rPr>
          <w:color w:val="000000"/>
          <w:kern w:val="0"/>
          <w:shd w:val="clear" w:color="auto" w:fill="FFFFFF"/>
        </w:rPr>
      </w:pPr>
      <w:r>
        <w:rPr>
          <w:rFonts w:cs="仿宋_GB2312" w:hint="eastAsia"/>
          <w:color w:val="000000"/>
          <w:kern w:val="0"/>
          <w:shd w:val="clear" w:color="auto" w:fill="FFFFFF"/>
        </w:rPr>
        <w:t>（一）申请告知承诺的建设工程符合规划、建设的法定要求；</w:t>
      </w:r>
    </w:p>
    <w:p w:rsidR="001B04F9" w:rsidRDefault="001B04F9" w:rsidP="00E651C2">
      <w:pPr>
        <w:spacing w:line="620" w:lineRule="exact"/>
        <w:ind w:firstLineChars="200" w:firstLine="640"/>
        <w:rPr>
          <w:color w:val="000000"/>
          <w:kern w:val="0"/>
          <w:shd w:val="clear" w:color="auto" w:fill="FFFFFF"/>
        </w:rPr>
      </w:pPr>
      <w:r>
        <w:rPr>
          <w:rFonts w:cs="仿宋_GB2312" w:hint="eastAsia"/>
          <w:color w:val="000000"/>
          <w:kern w:val="0"/>
          <w:shd w:val="clear" w:color="auto" w:fill="FFFFFF"/>
        </w:rPr>
        <w:t>（二）申请项目属于本省规定的其他建设工程一般项目，申请单位自愿采用告知承诺的方式申请消防验收备案；</w:t>
      </w:r>
    </w:p>
    <w:p w:rsidR="001B04F9" w:rsidRDefault="001B04F9" w:rsidP="00E651C2">
      <w:pPr>
        <w:spacing w:line="620" w:lineRule="exact"/>
        <w:ind w:firstLineChars="200" w:firstLine="640"/>
        <w:rPr>
          <w:color w:val="000000"/>
          <w:kern w:val="0"/>
          <w:shd w:val="clear" w:color="auto" w:fill="FFFFFF"/>
        </w:rPr>
      </w:pPr>
      <w:r>
        <w:rPr>
          <w:rFonts w:cs="仿宋_GB2312" w:hint="eastAsia"/>
          <w:color w:val="000000"/>
          <w:kern w:val="0"/>
          <w:shd w:val="clear" w:color="auto" w:fill="FFFFFF"/>
        </w:rPr>
        <w:t>（三）申请项目的平面布置、安全疏散、防火分区、耐火等级、建筑构造、建筑结构、灭火救援设施、消防设施的设置、建筑电气、消防给水、建筑保温、通风和空气调节等设计、施工应符合国家工程建设消防技术标准；</w:t>
      </w:r>
    </w:p>
    <w:p w:rsidR="001B04F9" w:rsidRDefault="001B04F9" w:rsidP="00E651C2">
      <w:pPr>
        <w:spacing w:line="620" w:lineRule="exact"/>
        <w:ind w:firstLineChars="200" w:firstLine="640"/>
        <w:rPr>
          <w:color w:val="000000"/>
          <w:kern w:val="0"/>
          <w:shd w:val="clear" w:color="auto" w:fill="FFFFFF"/>
        </w:rPr>
      </w:pPr>
      <w:r>
        <w:rPr>
          <w:rFonts w:cs="仿宋_GB2312" w:hint="eastAsia"/>
          <w:color w:val="000000"/>
          <w:kern w:val="0"/>
          <w:shd w:val="clear" w:color="auto" w:fill="FFFFFF"/>
        </w:rPr>
        <w:t>（四）选用的消防产品、建筑材料、装修材料的防火性能均应符合国家工程建设消防技术标准。</w:t>
      </w:r>
    </w:p>
    <w:p w:rsidR="001B04F9" w:rsidRDefault="001B04F9" w:rsidP="00E651C2">
      <w:pPr>
        <w:spacing w:line="620" w:lineRule="exact"/>
        <w:ind w:firstLineChars="200" w:firstLine="640"/>
        <w:rPr>
          <w:rFonts w:ascii="黑体" w:eastAsia="黑体" w:hAnsi="黑体"/>
          <w:color w:val="000000"/>
          <w:kern w:val="0"/>
          <w:shd w:val="clear" w:color="auto" w:fill="FFFFFF"/>
        </w:rPr>
      </w:pPr>
      <w:r>
        <w:rPr>
          <w:rFonts w:ascii="黑体" w:eastAsia="黑体" w:hAnsi="黑体" w:cs="黑体" w:hint="eastAsia"/>
          <w:color w:val="000000"/>
          <w:kern w:val="0"/>
          <w:shd w:val="clear" w:color="auto" w:fill="FFFFFF"/>
        </w:rPr>
        <w:t>三、办理流程</w:t>
      </w:r>
    </w:p>
    <w:p w:rsidR="001B04F9" w:rsidRDefault="001B04F9" w:rsidP="00E651C2">
      <w:pPr>
        <w:spacing w:line="620" w:lineRule="exact"/>
        <w:ind w:firstLineChars="200" w:firstLine="640"/>
        <w:rPr>
          <w:rFonts w:ascii="仿宋_GB2312"/>
          <w:color w:val="000000"/>
          <w:kern w:val="0"/>
          <w:shd w:val="clear" w:color="auto" w:fill="FFFFFF"/>
        </w:rPr>
      </w:pPr>
      <w:r>
        <w:rPr>
          <w:rFonts w:ascii="楷体_GB2312" w:eastAsia="楷体_GB2312" w:cs="楷体_GB2312" w:hint="eastAsia"/>
          <w:color w:val="000000"/>
          <w:kern w:val="0"/>
          <w:shd w:val="clear" w:color="auto" w:fill="FFFFFF"/>
        </w:rPr>
        <w:t>（一）申请环节。</w:t>
      </w:r>
      <w:r>
        <w:rPr>
          <w:rFonts w:cs="仿宋_GB2312" w:hint="eastAsia"/>
          <w:color w:val="000000"/>
          <w:kern w:val="0"/>
          <w:shd w:val="clear" w:color="auto" w:fill="FFFFFF"/>
        </w:rPr>
        <w:t>符合消防验收备案告知承诺制的其他建设</w:t>
      </w:r>
      <w:r>
        <w:rPr>
          <w:rFonts w:cs="仿宋_GB2312" w:hint="eastAsia"/>
          <w:color w:val="000000"/>
          <w:kern w:val="0"/>
          <w:shd w:val="clear" w:color="auto" w:fill="FFFFFF"/>
        </w:rPr>
        <w:lastRenderedPageBreak/>
        <w:t>工程一般项目，其竣工验收合格之日起</w:t>
      </w:r>
      <w:r>
        <w:rPr>
          <w:color w:val="000000"/>
          <w:kern w:val="0"/>
          <w:shd w:val="clear" w:color="auto" w:fill="FFFFFF"/>
        </w:rPr>
        <w:t>5</w:t>
      </w:r>
      <w:r>
        <w:rPr>
          <w:rFonts w:cs="仿宋_GB2312" w:hint="eastAsia"/>
          <w:color w:val="000000"/>
          <w:kern w:val="0"/>
          <w:shd w:val="clear" w:color="auto" w:fill="FFFFFF"/>
        </w:rPr>
        <w:t>个工作日内，建设单位向工程所在地市县级住房城乡建设主管部门申请消防验收备案告知承诺，并提交《建设工程竣工验收消防备案承诺申请表》</w:t>
      </w:r>
      <w:r>
        <w:rPr>
          <w:rFonts w:ascii="仿宋_GB2312" w:cs="仿宋_GB2312" w:hint="eastAsia"/>
          <w:color w:val="000000"/>
          <w:kern w:val="0"/>
          <w:shd w:val="clear" w:color="auto" w:fill="FFFFFF"/>
        </w:rPr>
        <w:t>（附件</w:t>
      </w:r>
      <w:r>
        <w:rPr>
          <w:rFonts w:ascii="仿宋_GB2312" w:cs="仿宋_GB2312"/>
          <w:color w:val="000000"/>
          <w:kern w:val="0"/>
          <w:shd w:val="clear" w:color="auto" w:fill="FFFFFF"/>
        </w:rPr>
        <w:t>1</w:t>
      </w:r>
      <w:r>
        <w:rPr>
          <w:rFonts w:ascii="仿宋_GB2312" w:cs="仿宋_GB2312" w:hint="eastAsia"/>
          <w:color w:val="000000"/>
          <w:kern w:val="0"/>
          <w:shd w:val="clear" w:color="auto" w:fill="FFFFFF"/>
        </w:rPr>
        <w:t>）</w:t>
      </w:r>
      <w:r>
        <w:rPr>
          <w:rFonts w:cs="仿宋_GB2312" w:hint="eastAsia"/>
          <w:color w:val="000000"/>
          <w:kern w:val="0"/>
          <w:shd w:val="clear" w:color="auto" w:fill="FFFFFF"/>
        </w:rPr>
        <w:t>和</w:t>
      </w:r>
      <w:r>
        <w:rPr>
          <w:rFonts w:ascii="仿宋_GB2312" w:cs="仿宋_GB2312" w:hint="eastAsia"/>
          <w:color w:val="000000"/>
          <w:kern w:val="0"/>
          <w:shd w:val="clear" w:color="auto" w:fill="FFFFFF"/>
        </w:rPr>
        <w:t>《建设工程竣工验收消防备案告知承诺书》（附件</w:t>
      </w:r>
      <w:r>
        <w:rPr>
          <w:rFonts w:ascii="仿宋_GB2312" w:cs="仿宋_GB2312"/>
          <w:color w:val="000000"/>
          <w:kern w:val="0"/>
          <w:shd w:val="clear" w:color="auto" w:fill="FFFFFF"/>
        </w:rPr>
        <w:t>2</w:t>
      </w:r>
      <w:r>
        <w:rPr>
          <w:rFonts w:ascii="仿宋_GB2312" w:cs="仿宋_GB2312" w:hint="eastAsia"/>
          <w:color w:val="000000"/>
          <w:kern w:val="0"/>
          <w:shd w:val="clear" w:color="auto" w:fill="FFFFFF"/>
        </w:rPr>
        <w:t>）。</w:t>
      </w:r>
    </w:p>
    <w:p w:rsidR="001B04F9" w:rsidRDefault="001B04F9" w:rsidP="00E651C2">
      <w:pPr>
        <w:spacing w:line="620" w:lineRule="exact"/>
        <w:ind w:firstLineChars="200" w:firstLine="640"/>
        <w:rPr>
          <w:color w:val="000000"/>
          <w:kern w:val="0"/>
          <w:shd w:val="clear" w:color="auto" w:fill="FFFFFF"/>
        </w:rPr>
      </w:pPr>
      <w:r>
        <w:rPr>
          <w:rFonts w:ascii="楷体_GB2312" w:eastAsia="楷体_GB2312" w:cs="楷体_GB2312" w:hint="eastAsia"/>
          <w:color w:val="000000"/>
          <w:kern w:val="0"/>
          <w:shd w:val="clear" w:color="auto" w:fill="FFFFFF"/>
        </w:rPr>
        <w:t>（二）受理环节。</w:t>
      </w:r>
      <w:r>
        <w:rPr>
          <w:rFonts w:cs="仿宋_GB2312" w:hint="eastAsia"/>
          <w:color w:val="000000"/>
          <w:kern w:val="0"/>
          <w:shd w:val="clear" w:color="auto" w:fill="FFFFFF"/>
        </w:rPr>
        <w:t>工程所在地市县级住房城乡建设主管部门对建设单位提交的申请材料进行形式审查。申请材料齐全、符合法定形式的应当受理，同时按照规定的比例进行抽查，出具《建设工程竣工验收消防备案（告知）凭证》</w:t>
      </w:r>
      <w:r>
        <w:rPr>
          <w:rFonts w:ascii="仿宋_GB2312" w:cs="仿宋_GB2312" w:hint="eastAsia"/>
          <w:color w:val="000000"/>
          <w:kern w:val="0"/>
          <w:shd w:val="clear" w:color="auto" w:fill="FFFFFF"/>
        </w:rPr>
        <w:t>（附件</w:t>
      </w:r>
      <w:r>
        <w:rPr>
          <w:rFonts w:ascii="仿宋_GB2312" w:cs="仿宋_GB2312"/>
          <w:color w:val="000000"/>
          <w:kern w:val="0"/>
          <w:shd w:val="clear" w:color="auto" w:fill="FFFFFF"/>
        </w:rPr>
        <w:t>3</w:t>
      </w:r>
      <w:r>
        <w:rPr>
          <w:rFonts w:ascii="仿宋_GB2312" w:cs="仿宋_GB2312" w:hint="eastAsia"/>
          <w:color w:val="000000"/>
          <w:kern w:val="0"/>
          <w:shd w:val="clear" w:color="auto" w:fill="FFFFFF"/>
        </w:rPr>
        <w:t>、附件</w:t>
      </w:r>
      <w:r>
        <w:rPr>
          <w:rFonts w:ascii="仿宋_GB2312" w:cs="仿宋_GB2312"/>
          <w:color w:val="000000"/>
          <w:kern w:val="0"/>
          <w:shd w:val="clear" w:color="auto" w:fill="FFFFFF"/>
        </w:rPr>
        <w:t>4</w:t>
      </w:r>
      <w:r>
        <w:rPr>
          <w:rFonts w:ascii="仿宋_GB2312" w:cs="仿宋_GB2312" w:hint="eastAsia"/>
          <w:color w:val="000000"/>
          <w:kern w:val="0"/>
          <w:shd w:val="clear" w:color="auto" w:fill="FFFFFF"/>
        </w:rPr>
        <w:t>）</w:t>
      </w:r>
      <w:r>
        <w:rPr>
          <w:rFonts w:cs="仿宋_GB2312" w:hint="eastAsia"/>
          <w:color w:val="000000"/>
          <w:kern w:val="0"/>
          <w:shd w:val="clear" w:color="auto" w:fill="FFFFFF"/>
        </w:rPr>
        <w:t>。申请材料不齐全或者不符合法定形式的，应当一次性告知建设单位需要补正的全部内容。</w:t>
      </w:r>
    </w:p>
    <w:p w:rsidR="001B04F9" w:rsidRDefault="001B04F9" w:rsidP="00E651C2">
      <w:pPr>
        <w:spacing w:line="620" w:lineRule="exact"/>
        <w:ind w:firstLineChars="200" w:firstLine="640"/>
        <w:rPr>
          <w:color w:val="000000"/>
          <w:kern w:val="0"/>
          <w:shd w:val="clear" w:color="auto" w:fill="FFFFFF"/>
        </w:rPr>
      </w:pPr>
      <w:r>
        <w:rPr>
          <w:rFonts w:ascii="楷体_GB2312" w:eastAsia="楷体_GB2312" w:cs="楷体_GB2312" w:hint="eastAsia"/>
          <w:color w:val="000000"/>
          <w:kern w:val="0"/>
          <w:shd w:val="clear" w:color="auto" w:fill="FFFFFF"/>
        </w:rPr>
        <w:t>（三）抽查比例。</w:t>
      </w:r>
      <w:r>
        <w:rPr>
          <w:rFonts w:cs="仿宋_GB2312" w:hint="eastAsia"/>
          <w:color w:val="000000"/>
          <w:kern w:val="0"/>
          <w:shd w:val="clear" w:color="auto" w:fill="FFFFFF"/>
        </w:rPr>
        <w:t>采取消防验收备案告知承诺制的其他建设工程一般项目，抽查比例为</w:t>
      </w:r>
      <w:r>
        <w:rPr>
          <w:color w:val="000000"/>
          <w:kern w:val="0"/>
          <w:shd w:val="clear" w:color="auto" w:fill="FFFFFF"/>
        </w:rPr>
        <w:t>5%</w:t>
      </w:r>
      <w:r>
        <w:rPr>
          <w:rFonts w:cs="仿宋_GB2312" w:hint="eastAsia"/>
          <w:color w:val="000000"/>
          <w:kern w:val="0"/>
          <w:shd w:val="clear" w:color="auto" w:fill="FFFFFF"/>
        </w:rPr>
        <w:t>。</w:t>
      </w:r>
    </w:p>
    <w:p w:rsidR="001B04F9" w:rsidRDefault="001B04F9" w:rsidP="00E651C2">
      <w:pPr>
        <w:spacing w:line="620" w:lineRule="exact"/>
        <w:ind w:firstLineChars="200" w:firstLine="640"/>
        <w:rPr>
          <w:color w:val="000000"/>
          <w:kern w:val="0"/>
          <w:shd w:val="clear" w:color="auto" w:fill="FFFFFF"/>
        </w:rPr>
      </w:pPr>
      <w:r>
        <w:rPr>
          <w:rFonts w:ascii="楷体_GB2312" w:eastAsia="楷体_GB2312" w:cs="楷体_GB2312" w:hint="eastAsia"/>
          <w:color w:val="000000"/>
          <w:kern w:val="0"/>
          <w:shd w:val="clear" w:color="auto" w:fill="FFFFFF"/>
        </w:rPr>
        <w:t>（四）检查环节。</w:t>
      </w:r>
      <w:r>
        <w:rPr>
          <w:rFonts w:cs="仿宋_GB2312" w:hint="eastAsia"/>
          <w:color w:val="000000"/>
          <w:kern w:val="0"/>
          <w:shd w:val="clear" w:color="auto" w:fill="FFFFFF"/>
        </w:rPr>
        <w:t>工程所在地市县级住房城乡建设主管部门对确定为检查对象的建设工程，应当在确定为检查对象之日起十五个工作日内，按照建设工程消防验收有关规定和标准完成现场评定，根据检查情况出具《建设工程竣工验收消防备案（抽</w:t>
      </w:r>
      <w:r>
        <w:rPr>
          <w:color w:val="000000"/>
          <w:kern w:val="0"/>
          <w:shd w:val="clear" w:color="auto" w:fill="FFFFFF"/>
        </w:rPr>
        <w:t>/</w:t>
      </w:r>
      <w:r>
        <w:rPr>
          <w:rFonts w:cs="仿宋_GB2312" w:hint="eastAsia"/>
          <w:color w:val="000000"/>
          <w:kern w:val="0"/>
          <w:shd w:val="clear" w:color="auto" w:fill="FFFFFF"/>
        </w:rPr>
        <w:t>复）查（合格</w:t>
      </w:r>
      <w:r>
        <w:rPr>
          <w:color w:val="000000"/>
          <w:kern w:val="0"/>
          <w:shd w:val="clear" w:color="auto" w:fill="FFFFFF"/>
        </w:rPr>
        <w:t>/</w:t>
      </w:r>
      <w:r>
        <w:rPr>
          <w:rFonts w:cs="仿宋_GB2312" w:hint="eastAsia"/>
          <w:color w:val="000000"/>
          <w:kern w:val="0"/>
          <w:shd w:val="clear" w:color="auto" w:fill="FFFFFF"/>
        </w:rPr>
        <w:t>不合格）通知书》</w:t>
      </w:r>
      <w:r w:rsidR="00E651C2">
        <w:rPr>
          <w:rFonts w:ascii="仿宋_GB2312" w:cs="仿宋_GB2312" w:hint="eastAsia"/>
          <w:color w:val="000000"/>
          <w:kern w:val="0"/>
          <w:shd w:val="clear" w:color="auto" w:fill="FFFFFF"/>
        </w:rPr>
        <w:t>（《管理办</w:t>
      </w:r>
      <w:r>
        <w:rPr>
          <w:rFonts w:ascii="仿宋_GB2312" w:cs="仿宋_GB2312" w:hint="eastAsia"/>
          <w:color w:val="000000"/>
          <w:kern w:val="0"/>
          <w:shd w:val="clear" w:color="auto" w:fill="FFFFFF"/>
        </w:rPr>
        <w:t>法》附录</w:t>
      </w:r>
      <w:r>
        <w:rPr>
          <w:rFonts w:ascii="仿宋_GB2312" w:cs="仿宋_GB2312"/>
          <w:color w:val="000000"/>
          <w:kern w:val="0"/>
          <w:shd w:val="clear" w:color="auto" w:fill="FFFFFF"/>
        </w:rPr>
        <w:t>3-5</w:t>
      </w:r>
      <w:r>
        <w:rPr>
          <w:rFonts w:ascii="仿宋_GB2312" w:cs="仿宋_GB2312" w:hint="eastAsia"/>
          <w:color w:val="000000"/>
          <w:kern w:val="0"/>
          <w:shd w:val="clear" w:color="auto" w:fill="FFFFFF"/>
        </w:rPr>
        <w:t>、</w:t>
      </w:r>
      <w:r>
        <w:rPr>
          <w:rFonts w:ascii="仿宋_GB2312" w:cs="仿宋_GB2312"/>
          <w:color w:val="000000"/>
          <w:kern w:val="0"/>
          <w:shd w:val="clear" w:color="auto" w:fill="FFFFFF"/>
        </w:rPr>
        <w:t>3-6</w:t>
      </w:r>
      <w:r>
        <w:rPr>
          <w:rFonts w:ascii="仿宋_GB2312" w:cs="仿宋_GB2312" w:hint="eastAsia"/>
          <w:color w:val="000000"/>
          <w:kern w:val="0"/>
          <w:shd w:val="clear" w:color="auto" w:fill="FFFFFF"/>
        </w:rPr>
        <w:t>）</w:t>
      </w:r>
      <w:r>
        <w:rPr>
          <w:rFonts w:cs="仿宋_GB2312" w:hint="eastAsia"/>
          <w:color w:val="000000"/>
          <w:kern w:val="0"/>
          <w:shd w:val="clear" w:color="auto" w:fill="FFFFFF"/>
        </w:rPr>
        <w:t>。</w:t>
      </w:r>
    </w:p>
    <w:p w:rsidR="001B04F9" w:rsidRDefault="001B04F9" w:rsidP="00E651C2">
      <w:pPr>
        <w:spacing w:line="620" w:lineRule="exact"/>
        <w:ind w:firstLineChars="200" w:firstLine="640"/>
        <w:rPr>
          <w:color w:val="000000"/>
          <w:kern w:val="0"/>
          <w:shd w:val="clear" w:color="auto" w:fill="FFFFFF"/>
        </w:rPr>
      </w:pPr>
      <w:r>
        <w:rPr>
          <w:rFonts w:ascii="楷体_GB2312" w:eastAsia="楷体_GB2312" w:cs="楷体_GB2312" w:hint="eastAsia"/>
          <w:color w:val="000000"/>
          <w:kern w:val="0"/>
          <w:shd w:val="clear" w:color="auto" w:fill="FFFFFF"/>
        </w:rPr>
        <w:t>（五）复查申请。</w:t>
      </w:r>
      <w:r>
        <w:rPr>
          <w:rFonts w:cs="仿宋_GB2312" w:hint="eastAsia"/>
          <w:color w:val="000000"/>
          <w:kern w:val="0"/>
          <w:shd w:val="clear" w:color="auto" w:fill="FFFFFF"/>
        </w:rPr>
        <w:t>消防验收备案告知承诺项目经依法抽查不合格的，工程所在地市县级住房城乡建设主管部门应当责令建设单位立即停止使用、限期整改。整改完成后，建设单位应提交《建设工程消防复验申请表》</w:t>
      </w:r>
      <w:r w:rsidR="00E651C2">
        <w:rPr>
          <w:rFonts w:ascii="仿宋_GB2312" w:cs="仿宋_GB2312" w:hint="eastAsia"/>
          <w:color w:val="000000"/>
          <w:kern w:val="0"/>
          <w:shd w:val="clear" w:color="auto" w:fill="FFFFFF"/>
        </w:rPr>
        <w:t>（《管理办</w:t>
      </w:r>
      <w:r>
        <w:rPr>
          <w:rFonts w:ascii="仿宋_GB2312" w:cs="仿宋_GB2312" w:hint="eastAsia"/>
          <w:color w:val="000000"/>
          <w:kern w:val="0"/>
          <w:shd w:val="clear" w:color="auto" w:fill="FFFFFF"/>
        </w:rPr>
        <w:t>法》附录</w:t>
      </w:r>
      <w:r>
        <w:rPr>
          <w:rFonts w:ascii="仿宋_GB2312" w:cs="仿宋_GB2312"/>
          <w:color w:val="000000"/>
          <w:kern w:val="0"/>
          <w:shd w:val="clear" w:color="auto" w:fill="FFFFFF"/>
        </w:rPr>
        <w:t>3-7</w:t>
      </w:r>
      <w:r>
        <w:rPr>
          <w:rFonts w:ascii="仿宋_GB2312" w:cs="仿宋_GB2312" w:hint="eastAsia"/>
          <w:color w:val="000000"/>
          <w:kern w:val="0"/>
          <w:shd w:val="clear" w:color="auto" w:fill="FFFFFF"/>
        </w:rPr>
        <w:t>）</w:t>
      </w:r>
      <w:r>
        <w:rPr>
          <w:rFonts w:cs="仿宋_GB2312" w:hint="eastAsia"/>
          <w:color w:val="000000"/>
          <w:kern w:val="0"/>
          <w:shd w:val="clear" w:color="auto" w:fill="FFFFFF"/>
        </w:rPr>
        <w:t>申请复查，经工程所在地市县级住房城乡建设主管部门复查合格后方可使</w:t>
      </w:r>
      <w:r>
        <w:rPr>
          <w:rFonts w:cs="仿宋_GB2312" w:hint="eastAsia"/>
          <w:color w:val="000000"/>
          <w:kern w:val="0"/>
          <w:shd w:val="clear" w:color="auto" w:fill="FFFFFF"/>
        </w:rPr>
        <w:lastRenderedPageBreak/>
        <w:t>用。</w:t>
      </w:r>
    </w:p>
    <w:p w:rsidR="001B04F9" w:rsidRDefault="001B04F9" w:rsidP="00E651C2">
      <w:pPr>
        <w:spacing w:line="620" w:lineRule="exact"/>
        <w:ind w:firstLineChars="200" w:firstLine="640"/>
        <w:rPr>
          <w:rFonts w:ascii="黑体" w:eastAsia="黑体" w:hAnsi="黑体"/>
          <w:color w:val="000000"/>
          <w:kern w:val="0"/>
          <w:shd w:val="clear" w:color="auto" w:fill="FFFFFF"/>
        </w:rPr>
      </w:pPr>
      <w:r>
        <w:rPr>
          <w:rFonts w:ascii="黑体" w:eastAsia="黑体" w:hAnsi="黑体" w:cs="黑体" w:hint="eastAsia"/>
          <w:color w:val="000000"/>
          <w:kern w:val="0"/>
          <w:shd w:val="clear" w:color="auto" w:fill="FFFFFF"/>
        </w:rPr>
        <w:t>四、其他要求</w:t>
      </w:r>
    </w:p>
    <w:p w:rsidR="001B04F9" w:rsidRDefault="001B04F9" w:rsidP="00E651C2">
      <w:pPr>
        <w:spacing w:line="620" w:lineRule="exact"/>
        <w:ind w:firstLineChars="200" w:firstLine="640"/>
        <w:rPr>
          <w:color w:val="000000"/>
          <w:kern w:val="0"/>
          <w:shd w:val="clear" w:color="auto" w:fill="FFFFFF"/>
        </w:rPr>
      </w:pPr>
      <w:r>
        <w:rPr>
          <w:rFonts w:cs="仿宋_GB2312" w:hint="eastAsia"/>
          <w:color w:val="000000"/>
          <w:kern w:val="0"/>
          <w:shd w:val="clear" w:color="auto" w:fill="FFFFFF"/>
        </w:rPr>
        <w:t>（一）对采取告知承诺制方式申请消防验收备案的工程，各级住房城乡建设主管部门在收到群众投诉或有关部门反映项目实际情况与承诺内容不符，经调查属实的，应当责令建设单位限期整改，及时消除消防安全隐患。</w:t>
      </w:r>
    </w:p>
    <w:p w:rsidR="001B04F9" w:rsidRDefault="001B04F9" w:rsidP="00E651C2">
      <w:pPr>
        <w:spacing w:line="620" w:lineRule="exact"/>
        <w:ind w:firstLineChars="200" w:firstLine="640"/>
        <w:rPr>
          <w:rFonts w:ascii="仿宋_GB2312"/>
          <w:color w:val="000000"/>
          <w:kern w:val="0"/>
          <w:shd w:val="clear" w:color="auto" w:fill="FFFFFF"/>
        </w:rPr>
      </w:pPr>
      <w:r>
        <w:rPr>
          <w:rFonts w:ascii="仿宋_GB2312" w:cs="仿宋_GB2312" w:hint="eastAsia"/>
          <w:color w:val="000000"/>
          <w:kern w:val="0"/>
          <w:shd w:val="clear" w:color="auto" w:fill="FFFFFF"/>
        </w:rPr>
        <w:t>（二）住房城乡建设主管部门对发现的违法违规行为应依法依规进行处理，并函告同级日常监管部门和行业主管部门。</w:t>
      </w:r>
    </w:p>
    <w:p w:rsidR="001B04F9" w:rsidRDefault="001B04F9" w:rsidP="00E651C2">
      <w:pPr>
        <w:numPr>
          <w:ilvl w:val="0"/>
          <w:numId w:val="1"/>
        </w:numPr>
        <w:spacing w:line="620" w:lineRule="exact"/>
        <w:ind w:firstLineChars="200" w:firstLine="640"/>
        <w:rPr>
          <w:rFonts w:ascii="仿宋_GB2312"/>
          <w:color w:val="000000"/>
          <w:kern w:val="0"/>
          <w:shd w:val="clear" w:color="auto" w:fill="FFFFFF"/>
        </w:rPr>
      </w:pPr>
      <w:r>
        <w:rPr>
          <w:rFonts w:ascii="仿宋_GB2312" w:cs="仿宋_GB2312" w:hint="eastAsia"/>
          <w:color w:val="000000"/>
          <w:kern w:val="0"/>
          <w:shd w:val="clear" w:color="auto" w:fill="FFFFFF"/>
        </w:rPr>
        <w:t>市县级住房城乡建设主管部门应每月将采取告知承诺制完成消防验收备案的建设工程及检查结果进行网上公示，接受社会监督。</w:t>
      </w:r>
    </w:p>
    <w:p w:rsidR="001B04F9" w:rsidRDefault="001B04F9">
      <w:pPr>
        <w:numPr>
          <w:ilvl w:val="255"/>
          <w:numId w:val="0"/>
        </w:numPr>
        <w:spacing w:line="620" w:lineRule="exact"/>
        <w:rPr>
          <w:rFonts w:ascii="仿宋_GB2312"/>
          <w:color w:val="000000"/>
          <w:kern w:val="0"/>
          <w:shd w:val="clear" w:color="auto" w:fill="FFFFFF"/>
        </w:rPr>
      </w:pPr>
    </w:p>
    <w:p w:rsidR="001B04F9" w:rsidRDefault="001B04F9" w:rsidP="00E651C2">
      <w:pPr>
        <w:spacing w:line="620" w:lineRule="exact"/>
        <w:ind w:firstLineChars="200" w:firstLine="640"/>
        <w:rPr>
          <w:rFonts w:ascii="仿宋_GB2312"/>
          <w:color w:val="000000"/>
          <w:kern w:val="0"/>
          <w:shd w:val="clear" w:color="auto" w:fill="FFFFFF"/>
        </w:rPr>
      </w:pPr>
    </w:p>
    <w:p w:rsidR="001B04F9" w:rsidRDefault="001B04F9" w:rsidP="00E651C2">
      <w:pPr>
        <w:spacing w:line="620" w:lineRule="exact"/>
        <w:ind w:firstLineChars="200" w:firstLine="640"/>
        <w:rPr>
          <w:rFonts w:ascii="仿宋_GB2312"/>
          <w:color w:val="000000"/>
          <w:kern w:val="0"/>
          <w:shd w:val="clear" w:color="auto" w:fill="FFFFFF"/>
        </w:rPr>
      </w:pPr>
      <w:r>
        <w:rPr>
          <w:rFonts w:ascii="仿宋_GB2312" w:cs="仿宋_GB2312" w:hint="eastAsia"/>
          <w:color w:val="000000"/>
          <w:kern w:val="0"/>
          <w:shd w:val="clear" w:color="auto" w:fill="FFFFFF"/>
        </w:rPr>
        <w:t>附件：</w:t>
      </w:r>
      <w:r>
        <w:rPr>
          <w:rFonts w:ascii="仿宋_GB2312" w:cs="仿宋_GB2312"/>
          <w:color w:val="000000"/>
          <w:kern w:val="0"/>
          <w:shd w:val="clear" w:color="auto" w:fill="FFFFFF"/>
        </w:rPr>
        <w:t>1.</w:t>
      </w:r>
      <w:r>
        <w:rPr>
          <w:rFonts w:ascii="仿宋_GB2312" w:cs="仿宋_GB2312" w:hint="eastAsia"/>
          <w:color w:val="000000"/>
          <w:kern w:val="0"/>
          <w:shd w:val="clear" w:color="auto" w:fill="FFFFFF"/>
        </w:rPr>
        <w:t>建设工程竣工验收消防备案承诺申请表</w:t>
      </w:r>
    </w:p>
    <w:p w:rsidR="001B04F9" w:rsidRDefault="001B04F9" w:rsidP="00E651C2">
      <w:pPr>
        <w:spacing w:line="620" w:lineRule="exact"/>
        <w:ind w:firstLineChars="500" w:firstLine="1600"/>
        <w:rPr>
          <w:rFonts w:ascii="仿宋_GB2312"/>
          <w:color w:val="000000"/>
          <w:kern w:val="0"/>
          <w:shd w:val="clear" w:color="auto" w:fill="FFFFFF"/>
        </w:rPr>
      </w:pPr>
      <w:r>
        <w:rPr>
          <w:rFonts w:ascii="仿宋_GB2312" w:cs="仿宋_GB2312"/>
          <w:color w:val="000000"/>
          <w:kern w:val="0"/>
          <w:shd w:val="clear" w:color="auto" w:fill="FFFFFF"/>
        </w:rPr>
        <w:t>2.</w:t>
      </w:r>
      <w:r>
        <w:rPr>
          <w:rFonts w:ascii="仿宋_GB2312" w:cs="仿宋_GB2312" w:hint="eastAsia"/>
          <w:color w:val="000000"/>
          <w:kern w:val="0"/>
          <w:shd w:val="clear" w:color="auto" w:fill="FFFFFF"/>
        </w:rPr>
        <w:t>建设工程竣工验收消防备案告知承诺书</w:t>
      </w:r>
    </w:p>
    <w:p w:rsidR="001B04F9" w:rsidRDefault="001B04F9" w:rsidP="00E651C2">
      <w:pPr>
        <w:spacing w:line="620" w:lineRule="exact"/>
        <w:ind w:firstLineChars="500" w:firstLine="1600"/>
        <w:rPr>
          <w:color w:val="000000"/>
          <w:kern w:val="0"/>
          <w:shd w:val="clear" w:color="auto" w:fill="FFFFFF"/>
        </w:rPr>
      </w:pPr>
      <w:r>
        <w:rPr>
          <w:rFonts w:ascii="仿宋_GB2312" w:cs="仿宋_GB2312"/>
          <w:color w:val="000000"/>
          <w:kern w:val="0"/>
          <w:shd w:val="clear" w:color="auto" w:fill="FFFFFF"/>
        </w:rPr>
        <w:t>3.</w:t>
      </w:r>
      <w:r>
        <w:rPr>
          <w:rFonts w:cs="仿宋_GB2312" w:hint="eastAsia"/>
          <w:color w:val="000000"/>
          <w:kern w:val="0"/>
          <w:shd w:val="clear" w:color="auto" w:fill="FFFFFF"/>
        </w:rPr>
        <w:t>建设工程竣工验收消防备案（告知）凭证（未抽中）</w:t>
      </w:r>
    </w:p>
    <w:p w:rsidR="001B04F9" w:rsidRDefault="001B04F9" w:rsidP="00E651C2">
      <w:pPr>
        <w:spacing w:line="620" w:lineRule="exact"/>
        <w:ind w:firstLineChars="500" w:firstLine="1600"/>
        <w:rPr>
          <w:color w:val="000000"/>
          <w:kern w:val="0"/>
          <w:shd w:val="clear" w:color="auto" w:fill="FFFFFF"/>
        </w:rPr>
      </w:pPr>
      <w:r>
        <w:rPr>
          <w:rFonts w:ascii="仿宋_GB2312" w:hAnsi="仿宋_GB2312" w:cs="仿宋_GB2312"/>
          <w:color w:val="000000"/>
          <w:kern w:val="0"/>
          <w:shd w:val="clear" w:color="auto" w:fill="FFFFFF"/>
        </w:rPr>
        <w:t>4</w:t>
      </w:r>
      <w:r>
        <w:rPr>
          <w:color w:val="000000"/>
          <w:kern w:val="0"/>
          <w:shd w:val="clear" w:color="auto" w:fill="FFFFFF"/>
        </w:rPr>
        <w:t>.</w:t>
      </w:r>
      <w:r>
        <w:rPr>
          <w:rFonts w:cs="仿宋_GB2312" w:hint="eastAsia"/>
          <w:color w:val="000000"/>
          <w:kern w:val="0"/>
          <w:shd w:val="clear" w:color="auto" w:fill="FFFFFF"/>
        </w:rPr>
        <w:t>建设工程竣工验收消防备案（告知）凭证（抽中）</w:t>
      </w:r>
    </w:p>
    <w:p w:rsidR="001B04F9" w:rsidRDefault="001B04F9" w:rsidP="00E651C2">
      <w:pPr>
        <w:spacing w:line="620" w:lineRule="exact"/>
        <w:ind w:firstLineChars="200" w:firstLine="640"/>
        <w:rPr>
          <w:rFonts w:ascii="仿宋_GB2312"/>
        </w:rPr>
      </w:pPr>
    </w:p>
    <w:p w:rsidR="001B04F9" w:rsidRDefault="001B04F9" w:rsidP="00E651C2">
      <w:pPr>
        <w:spacing w:line="620" w:lineRule="exact"/>
        <w:ind w:firstLineChars="200" w:firstLine="640"/>
        <w:rPr>
          <w:rFonts w:ascii="仿宋_GB2312"/>
        </w:rPr>
      </w:pPr>
    </w:p>
    <w:p w:rsidR="001B04F9" w:rsidRDefault="001B04F9" w:rsidP="00E651C2">
      <w:pPr>
        <w:spacing w:line="620" w:lineRule="exact"/>
        <w:ind w:firstLineChars="200" w:firstLine="640"/>
        <w:rPr>
          <w:rFonts w:ascii="仿宋_GB2312"/>
        </w:rPr>
      </w:pPr>
    </w:p>
    <w:p w:rsidR="001B04F9" w:rsidRDefault="001B04F9" w:rsidP="00E651C2">
      <w:pPr>
        <w:spacing w:line="620" w:lineRule="exact"/>
        <w:ind w:firstLineChars="200" w:firstLine="640"/>
        <w:rPr>
          <w:rFonts w:ascii="仿宋_GB2312"/>
        </w:rPr>
      </w:pPr>
    </w:p>
    <w:p w:rsidR="001B04F9" w:rsidRDefault="001B04F9" w:rsidP="00E651C2">
      <w:pPr>
        <w:spacing w:line="620" w:lineRule="exact"/>
        <w:ind w:firstLineChars="200" w:firstLine="640"/>
        <w:rPr>
          <w:rFonts w:ascii="仿宋_GB2312"/>
        </w:rPr>
      </w:pPr>
    </w:p>
    <w:tbl>
      <w:tblPr>
        <w:tblW w:w="6212" w:type="pct"/>
        <w:tblInd w:w="-1306" w:type="dxa"/>
        <w:tblLayout w:type="fixed"/>
        <w:tblLook w:val="00A0"/>
      </w:tblPr>
      <w:tblGrid>
        <w:gridCol w:w="1048"/>
        <w:gridCol w:w="948"/>
        <w:gridCol w:w="1810"/>
        <w:gridCol w:w="914"/>
        <w:gridCol w:w="1072"/>
        <w:gridCol w:w="1227"/>
        <w:gridCol w:w="1227"/>
        <w:gridCol w:w="1531"/>
        <w:gridCol w:w="1479"/>
      </w:tblGrid>
      <w:tr w:rsidR="001B04F9" w:rsidTr="00720AE9">
        <w:trPr>
          <w:trHeight w:val="510"/>
        </w:trPr>
        <w:tc>
          <w:tcPr>
            <w:tcW w:w="5000" w:type="pct"/>
            <w:gridSpan w:val="9"/>
            <w:tcBorders>
              <w:top w:val="nil"/>
              <w:left w:val="nil"/>
              <w:bottom w:val="nil"/>
              <w:right w:val="nil"/>
            </w:tcBorders>
            <w:noWrap/>
            <w:vAlign w:val="center"/>
          </w:tcPr>
          <w:p w:rsidR="001B04F9" w:rsidRDefault="001B04F9">
            <w:pPr>
              <w:spacing w:line="520" w:lineRule="exact"/>
              <w:rPr>
                <w:rFonts w:ascii="黑体" w:eastAsia="黑体" w:hAnsi="黑体" w:cs="黑体"/>
                <w:kern w:val="0"/>
              </w:rPr>
            </w:pPr>
            <w:r>
              <w:rPr>
                <w:rFonts w:ascii="黑体" w:eastAsia="黑体" w:hAnsi="黑体" w:cs="黑体" w:hint="eastAsia"/>
                <w:kern w:val="0"/>
              </w:rPr>
              <w:lastRenderedPageBreak/>
              <w:t>附件</w:t>
            </w:r>
            <w:r>
              <w:rPr>
                <w:rFonts w:ascii="黑体" w:eastAsia="黑体" w:hAnsi="黑体" w:cs="黑体"/>
                <w:kern w:val="0"/>
              </w:rPr>
              <w:t>1-1</w:t>
            </w:r>
          </w:p>
          <w:p w:rsidR="001B04F9" w:rsidRDefault="001B04F9">
            <w:pPr>
              <w:spacing w:line="520" w:lineRule="exact"/>
              <w:rPr>
                <w:rFonts w:ascii="黑体" w:eastAsia="黑体" w:hAnsi="黑体" w:cs="黑体"/>
                <w:kern w:val="0"/>
              </w:rPr>
            </w:pPr>
          </w:p>
          <w:p w:rsidR="001B04F9" w:rsidRDefault="001B04F9">
            <w:pPr>
              <w:spacing w:line="520" w:lineRule="exact"/>
              <w:jc w:val="center"/>
              <w:rPr>
                <w:rFonts w:ascii="黑体" w:eastAsia="黑体" w:hAnsi="黑体"/>
                <w:kern w:val="0"/>
              </w:rPr>
            </w:pPr>
            <w:r>
              <w:rPr>
                <w:rFonts w:ascii="方正小标宋简体" w:eastAsia="方正小标宋简体" w:hAnsi="宋体" w:cs="方正小标宋简体" w:hint="eastAsia"/>
                <w:color w:val="000000"/>
                <w:kern w:val="0"/>
                <w:sz w:val="44"/>
                <w:szCs w:val="44"/>
              </w:rPr>
              <w:t>建设工程竣工验收消防备案承诺申请表</w:t>
            </w:r>
          </w:p>
        </w:tc>
      </w:tr>
      <w:tr w:rsidR="001B04F9" w:rsidTr="00720AE9">
        <w:trPr>
          <w:trHeight w:val="397"/>
        </w:trPr>
        <w:tc>
          <w:tcPr>
            <w:tcW w:w="466" w:type="pct"/>
            <w:tcBorders>
              <w:top w:val="single" w:sz="4" w:space="0" w:color="auto"/>
              <w:left w:val="single" w:sz="4" w:space="0" w:color="auto"/>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建设单位</w:t>
            </w:r>
          </w:p>
        </w:tc>
        <w:tc>
          <w:tcPr>
            <w:tcW w:w="1630" w:type="pct"/>
            <w:gridSpan w:val="3"/>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476" w:type="pct"/>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联系人</w:t>
            </w:r>
          </w:p>
        </w:tc>
        <w:tc>
          <w:tcPr>
            <w:tcW w:w="1090" w:type="pct"/>
            <w:gridSpan w:val="2"/>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680" w:type="pct"/>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联系电话</w:t>
            </w:r>
          </w:p>
        </w:tc>
        <w:tc>
          <w:tcPr>
            <w:tcW w:w="657" w:type="pct"/>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r>
      <w:tr w:rsidR="001B04F9" w:rsidTr="00720AE9">
        <w:trPr>
          <w:trHeight w:val="397"/>
        </w:trPr>
        <w:tc>
          <w:tcPr>
            <w:tcW w:w="466" w:type="pct"/>
            <w:tcBorders>
              <w:top w:val="nil"/>
              <w:left w:val="single" w:sz="4" w:space="0" w:color="auto"/>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工程名称</w:t>
            </w:r>
          </w:p>
        </w:tc>
        <w:tc>
          <w:tcPr>
            <w:tcW w:w="2106" w:type="pct"/>
            <w:gridSpan w:val="4"/>
            <w:tcBorders>
              <w:top w:val="single" w:sz="4" w:space="0" w:color="auto"/>
              <w:left w:val="nil"/>
              <w:bottom w:val="single" w:sz="4" w:space="0" w:color="auto"/>
              <w:right w:val="single" w:sz="4" w:space="0" w:color="000000"/>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工程地址</w:t>
            </w:r>
          </w:p>
        </w:tc>
        <w:tc>
          <w:tcPr>
            <w:tcW w:w="1882" w:type="pct"/>
            <w:gridSpan w:val="3"/>
            <w:tcBorders>
              <w:top w:val="single" w:sz="4" w:space="0" w:color="auto"/>
              <w:left w:val="nil"/>
              <w:bottom w:val="single" w:sz="4" w:space="0" w:color="auto"/>
              <w:right w:val="single" w:sz="4" w:space="0" w:color="000000"/>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r>
      <w:tr w:rsidR="001B04F9" w:rsidTr="00720AE9">
        <w:trPr>
          <w:trHeight w:val="397"/>
        </w:trPr>
        <w:tc>
          <w:tcPr>
            <w:tcW w:w="466" w:type="pct"/>
            <w:tcBorders>
              <w:top w:val="nil"/>
              <w:left w:val="single" w:sz="4" w:space="0" w:color="auto"/>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类别</w:t>
            </w:r>
          </w:p>
        </w:tc>
        <w:tc>
          <w:tcPr>
            <w:tcW w:w="3197" w:type="pct"/>
            <w:gridSpan w:val="6"/>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□新建</w:t>
            </w:r>
            <w:r>
              <w:rPr>
                <w:rFonts w:ascii="宋体" w:eastAsia="宋体" w:hAnsi="宋体" w:cs="宋体"/>
                <w:color w:val="000000"/>
                <w:kern w:val="0"/>
                <w:sz w:val="15"/>
                <w:szCs w:val="15"/>
              </w:rPr>
              <w:t xml:space="preserve"> </w:t>
            </w:r>
            <w:r>
              <w:rPr>
                <w:rFonts w:ascii="宋体" w:eastAsia="宋体" w:hAnsi="宋体" w:cs="宋体" w:hint="eastAsia"/>
                <w:color w:val="000000"/>
                <w:kern w:val="0"/>
                <w:sz w:val="15"/>
                <w:szCs w:val="15"/>
              </w:rPr>
              <w:t>□改建（□装修</w:t>
            </w:r>
            <w:r>
              <w:rPr>
                <w:rFonts w:ascii="宋体" w:eastAsia="宋体" w:hAnsi="宋体" w:cs="宋体"/>
                <w:color w:val="000000"/>
                <w:kern w:val="0"/>
                <w:sz w:val="15"/>
                <w:szCs w:val="15"/>
              </w:rPr>
              <w:t xml:space="preserve">  </w:t>
            </w:r>
            <w:r>
              <w:rPr>
                <w:rFonts w:ascii="宋体" w:eastAsia="宋体" w:hAnsi="宋体" w:cs="宋体" w:hint="eastAsia"/>
                <w:color w:val="000000"/>
                <w:kern w:val="0"/>
                <w:sz w:val="15"/>
                <w:szCs w:val="15"/>
              </w:rPr>
              <w:t>□建筑保温</w:t>
            </w:r>
            <w:r>
              <w:rPr>
                <w:rFonts w:ascii="宋体" w:eastAsia="宋体" w:hAnsi="宋体" w:cs="宋体"/>
                <w:color w:val="000000"/>
                <w:kern w:val="0"/>
                <w:sz w:val="15"/>
                <w:szCs w:val="15"/>
              </w:rPr>
              <w:t xml:space="preserve">  </w:t>
            </w:r>
            <w:r>
              <w:rPr>
                <w:rFonts w:ascii="宋体" w:eastAsia="宋体" w:hAnsi="宋体" w:cs="宋体" w:hint="eastAsia"/>
                <w:color w:val="000000"/>
                <w:kern w:val="0"/>
                <w:sz w:val="15"/>
                <w:szCs w:val="15"/>
              </w:rPr>
              <w:t>□改变用途）</w:t>
            </w:r>
          </w:p>
        </w:tc>
        <w:tc>
          <w:tcPr>
            <w:tcW w:w="680"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临时建筑</w:t>
            </w:r>
          </w:p>
        </w:tc>
        <w:tc>
          <w:tcPr>
            <w:tcW w:w="657" w:type="pct"/>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□是</w:t>
            </w:r>
            <w:r>
              <w:rPr>
                <w:rFonts w:ascii="宋体" w:eastAsia="宋体" w:hAnsi="宋体" w:cs="宋体"/>
                <w:color w:val="000000"/>
                <w:kern w:val="0"/>
                <w:sz w:val="15"/>
                <w:szCs w:val="15"/>
              </w:rPr>
              <w:t xml:space="preserve">  </w:t>
            </w:r>
            <w:r>
              <w:rPr>
                <w:rFonts w:ascii="宋体" w:eastAsia="宋体" w:hAnsi="宋体" w:cs="宋体" w:hint="eastAsia"/>
                <w:color w:val="000000"/>
                <w:kern w:val="0"/>
                <w:sz w:val="15"/>
                <w:szCs w:val="15"/>
              </w:rPr>
              <w:t>□否</w:t>
            </w:r>
          </w:p>
        </w:tc>
      </w:tr>
      <w:tr w:rsidR="001B04F9" w:rsidTr="00720AE9">
        <w:trPr>
          <w:trHeight w:val="397"/>
        </w:trPr>
        <w:tc>
          <w:tcPr>
            <w:tcW w:w="2097" w:type="pct"/>
            <w:gridSpan w:val="4"/>
            <w:tcBorders>
              <w:top w:val="single" w:sz="4" w:space="0" w:color="auto"/>
              <w:left w:val="single" w:sz="4" w:space="0" w:color="auto"/>
              <w:bottom w:val="single" w:sz="4" w:space="0" w:color="auto"/>
              <w:right w:val="single" w:sz="4" w:space="0" w:color="000000"/>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建设工程规划许可证号</w:t>
            </w:r>
          </w:p>
        </w:tc>
        <w:tc>
          <w:tcPr>
            <w:tcW w:w="1021" w:type="pct"/>
            <w:gridSpan w:val="2"/>
            <w:tcBorders>
              <w:top w:val="single" w:sz="4" w:space="0" w:color="auto"/>
              <w:left w:val="nil"/>
              <w:bottom w:val="single" w:sz="4" w:space="0" w:color="auto"/>
              <w:right w:val="single" w:sz="4" w:space="0" w:color="000000"/>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1225" w:type="pct"/>
            <w:gridSpan w:val="2"/>
            <w:tcBorders>
              <w:top w:val="single" w:sz="4" w:space="0" w:color="auto"/>
              <w:left w:val="nil"/>
              <w:bottom w:val="single" w:sz="4" w:space="0" w:color="auto"/>
              <w:right w:val="single" w:sz="4" w:space="0" w:color="000000"/>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制发日期</w:t>
            </w:r>
          </w:p>
        </w:tc>
        <w:tc>
          <w:tcPr>
            <w:tcW w:w="657" w:type="pct"/>
            <w:tcBorders>
              <w:top w:val="single" w:sz="4" w:space="0" w:color="auto"/>
              <w:left w:val="nil"/>
              <w:bottom w:val="single" w:sz="4" w:space="0" w:color="auto"/>
              <w:right w:val="single" w:sz="4" w:space="0" w:color="000000"/>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r>
      <w:tr w:rsidR="001B04F9" w:rsidTr="00720AE9">
        <w:trPr>
          <w:trHeight w:val="397"/>
        </w:trPr>
        <w:tc>
          <w:tcPr>
            <w:tcW w:w="887" w:type="pct"/>
            <w:gridSpan w:val="2"/>
            <w:tcBorders>
              <w:top w:val="single" w:sz="4" w:space="0" w:color="auto"/>
              <w:left w:val="single" w:sz="4" w:space="0" w:color="auto"/>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总建筑面积（</w:t>
            </w:r>
            <w:r>
              <w:rPr>
                <w:rFonts w:ascii="宋体" w:eastAsia="宋体" w:hAnsi="宋体" w:cs="宋体"/>
                <w:color w:val="000000"/>
                <w:kern w:val="0"/>
                <w:sz w:val="15"/>
                <w:szCs w:val="15"/>
              </w:rPr>
              <w:t>m</w:t>
            </w:r>
            <w:r>
              <w:rPr>
                <w:rFonts w:ascii="宋体" w:eastAsia="宋体" w:hAnsi="宋体" w:cs="宋体"/>
                <w:color w:val="000000"/>
                <w:kern w:val="0"/>
                <w:sz w:val="15"/>
                <w:szCs w:val="15"/>
                <w:vertAlign w:val="superscript"/>
              </w:rPr>
              <w:t>2</w:t>
            </w:r>
            <w:r>
              <w:rPr>
                <w:rFonts w:ascii="宋体" w:eastAsia="宋体" w:hAnsi="宋体" w:cs="宋体" w:hint="eastAsia"/>
                <w:color w:val="000000"/>
                <w:kern w:val="0"/>
                <w:sz w:val="15"/>
                <w:szCs w:val="15"/>
              </w:rPr>
              <w:t>）</w:t>
            </w:r>
          </w:p>
        </w:tc>
        <w:tc>
          <w:tcPr>
            <w:tcW w:w="1686" w:type="pct"/>
            <w:gridSpan w:val="3"/>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1090" w:type="pct"/>
            <w:gridSpan w:val="2"/>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工程投资额（万元）</w:t>
            </w:r>
          </w:p>
        </w:tc>
        <w:tc>
          <w:tcPr>
            <w:tcW w:w="1337" w:type="pct"/>
            <w:gridSpan w:val="2"/>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r>
      <w:tr w:rsidR="001B04F9" w:rsidTr="00720AE9">
        <w:trPr>
          <w:trHeight w:val="397"/>
        </w:trPr>
        <w:tc>
          <w:tcPr>
            <w:tcW w:w="887" w:type="pct"/>
            <w:gridSpan w:val="2"/>
            <w:tcBorders>
              <w:top w:val="single" w:sz="4" w:space="0" w:color="auto"/>
              <w:left w:val="single" w:sz="4" w:space="0" w:color="auto"/>
              <w:bottom w:val="single" w:sz="4" w:space="0" w:color="auto"/>
              <w:right w:val="single" w:sz="4" w:space="0" w:color="000000"/>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单位类别</w:t>
            </w:r>
          </w:p>
        </w:tc>
        <w:tc>
          <w:tcPr>
            <w:tcW w:w="804"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单位名称</w:t>
            </w:r>
          </w:p>
        </w:tc>
        <w:tc>
          <w:tcPr>
            <w:tcW w:w="406"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资质等级</w:t>
            </w:r>
          </w:p>
        </w:tc>
        <w:tc>
          <w:tcPr>
            <w:tcW w:w="476"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法人代表</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身份证号</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项目负责人</w:t>
            </w:r>
          </w:p>
        </w:tc>
        <w:tc>
          <w:tcPr>
            <w:tcW w:w="680"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身份证号</w:t>
            </w:r>
          </w:p>
        </w:tc>
        <w:tc>
          <w:tcPr>
            <w:tcW w:w="657" w:type="pct"/>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移动电话</w:t>
            </w:r>
          </w:p>
        </w:tc>
      </w:tr>
      <w:tr w:rsidR="001B04F9" w:rsidTr="00720AE9">
        <w:trPr>
          <w:trHeight w:val="397"/>
        </w:trPr>
        <w:tc>
          <w:tcPr>
            <w:tcW w:w="887" w:type="pct"/>
            <w:gridSpan w:val="2"/>
            <w:tcBorders>
              <w:top w:val="single" w:sz="4" w:space="0" w:color="auto"/>
              <w:left w:val="single" w:sz="4" w:space="0" w:color="auto"/>
              <w:bottom w:val="single" w:sz="4" w:space="0" w:color="auto"/>
              <w:right w:val="single" w:sz="4" w:space="0" w:color="000000"/>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建设单位</w:t>
            </w:r>
          </w:p>
        </w:tc>
        <w:tc>
          <w:tcPr>
            <w:tcW w:w="804"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406"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476"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680"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657" w:type="pct"/>
            <w:tcBorders>
              <w:top w:val="single" w:sz="4" w:space="0" w:color="auto"/>
              <w:left w:val="nil"/>
              <w:bottom w:val="single" w:sz="4" w:space="0" w:color="auto"/>
              <w:right w:val="single" w:sz="4" w:space="0" w:color="000000"/>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r>
      <w:tr w:rsidR="001B04F9" w:rsidTr="00720AE9">
        <w:trPr>
          <w:trHeight w:val="397"/>
        </w:trPr>
        <w:tc>
          <w:tcPr>
            <w:tcW w:w="887" w:type="pct"/>
            <w:gridSpan w:val="2"/>
            <w:tcBorders>
              <w:top w:val="single" w:sz="4" w:space="0" w:color="auto"/>
              <w:left w:val="single" w:sz="4" w:space="0" w:color="auto"/>
              <w:bottom w:val="single" w:sz="4" w:space="0" w:color="auto"/>
              <w:right w:val="single" w:sz="4" w:space="0" w:color="000000"/>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设计单位</w:t>
            </w:r>
          </w:p>
        </w:tc>
        <w:tc>
          <w:tcPr>
            <w:tcW w:w="804"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406"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476"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680"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657" w:type="pct"/>
            <w:tcBorders>
              <w:top w:val="single" w:sz="4" w:space="0" w:color="auto"/>
              <w:left w:val="nil"/>
              <w:bottom w:val="single" w:sz="4" w:space="0" w:color="auto"/>
              <w:right w:val="single" w:sz="4" w:space="0" w:color="000000"/>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r>
      <w:tr w:rsidR="001B04F9" w:rsidTr="00720AE9">
        <w:trPr>
          <w:trHeight w:val="397"/>
        </w:trPr>
        <w:tc>
          <w:tcPr>
            <w:tcW w:w="887" w:type="pct"/>
            <w:gridSpan w:val="2"/>
            <w:tcBorders>
              <w:top w:val="single" w:sz="4" w:space="0" w:color="auto"/>
              <w:left w:val="single" w:sz="4" w:space="0" w:color="auto"/>
              <w:bottom w:val="single" w:sz="4" w:space="0" w:color="auto"/>
              <w:right w:val="single" w:sz="4" w:space="0" w:color="000000"/>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施工总承包单位</w:t>
            </w:r>
          </w:p>
        </w:tc>
        <w:tc>
          <w:tcPr>
            <w:tcW w:w="804"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406"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476"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680"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657" w:type="pct"/>
            <w:tcBorders>
              <w:top w:val="single" w:sz="4" w:space="0" w:color="auto"/>
              <w:left w:val="nil"/>
              <w:bottom w:val="single" w:sz="4" w:space="0" w:color="auto"/>
              <w:right w:val="single" w:sz="4" w:space="0" w:color="000000"/>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r>
      <w:tr w:rsidR="001B04F9" w:rsidTr="00720AE9">
        <w:trPr>
          <w:trHeight w:val="397"/>
        </w:trPr>
        <w:tc>
          <w:tcPr>
            <w:tcW w:w="887" w:type="pct"/>
            <w:gridSpan w:val="2"/>
            <w:tcBorders>
              <w:top w:val="single" w:sz="4" w:space="0" w:color="auto"/>
              <w:left w:val="single" w:sz="4" w:space="0" w:color="auto"/>
              <w:bottom w:val="single" w:sz="4" w:space="0" w:color="auto"/>
              <w:right w:val="single" w:sz="4" w:space="0" w:color="000000"/>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消防施工专业分包单位</w:t>
            </w:r>
          </w:p>
        </w:tc>
        <w:tc>
          <w:tcPr>
            <w:tcW w:w="804"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406"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476"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680"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657" w:type="pct"/>
            <w:tcBorders>
              <w:top w:val="single" w:sz="4" w:space="0" w:color="auto"/>
              <w:left w:val="nil"/>
              <w:bottom w:val="single" w:sz="4" w:space="0" w:color="auto"/>
              <w:right w:val="single" w:sz="4" w:space="0" w:color="000000"/>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r>
      <w:tr w:rsidR="001B04F9" w:rsidTr="00720AE9">
        <w:trPr>
          <w:trHeight w:val="397"/>
        </w:trPr>
        <w:tc>
          <w:tcPr>
            <w:tcW w:w="887" w:type="pct"/>
            <w:gridSpan w:val="2"/>
            <w:tcBorders>
              <w:top w:val="single" w:sz="4" w:space="0" w:color="auto"/>
              <w:left w:val="single" w:sz="4" w:space="0" w:color="auto"/>
              <w:bottom w:val="single" w:sz="4" w:space="0" w:color="auto"/>
              <w:right w:val="single" w:sz="4" w:space="0" w:color="000000"/>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监理单位</w:t>
            </w:r>
          </w:p>
        </w:tc>
        <w:tc>
          <w:tcPr>
            <w:tcW w:w="804"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406"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476"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680"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657" w:type="pct"/>
            <w:tcBorders>
              <w:top w:val="single" w:sz="4" w:space="0" w:color="auto"/>
              <w:left w:val="nil"/>
              <w:bottom w:val="single" w:sz="4" w:space="0" w:color="auto"/>
              <w:right w:val="single" w:sz="4" w:space="0" w:color="000000"/>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r>
      <w:tr w:rsidR="001B04F9" w:rsidTr="00720AE9">
        <w:trPr>
          <w:trHeight w:val="645"/>
        </w:trPr>
        <w:tc>
          <w:tcPr>
            <w:tcW w:w="466" w:type="pct"/>
            <w:vMerge w:val="restart"/>
            <w:tcBorders>
              <w:top w:val="nil"/>
              <w:left w:val="single" w:sz="4" w:space="0" w:color="auto"/>
              <w:bottom w:val="single" w:sz="4" w:space="0" w:color="000000"/>
              <w:right w:val="single" w:sz="4" w:space="0" w:color="auto"/>
            </w:tcBorders>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技术服务</w:t>
            </w:r>
            <w:r>
              <w:rPr>
                <w:rFonts w:ascii="宋体" w:eastAsia="宋体" w:hAnsi="宋体"/>
                <w:color w:val="000000"/>
                <w:kern w:val="0"/>
                <w:sz w:val="15"/>
                <w:szCs w:val="15"/>
              </w:rPr>
              <w:br/>
            </w:r>
            <w:r>
              <w:rPr>
                <w:rFonts w:ascii="宋体" w:eastAsia="宋体" w:hAnsi="宋体" w:cs="宋体" w:hint="eastAsia"/>
                <w:color w:val="000000"/>
                <w:kern w:val="0"/>
                <w:sz w:val="15"/>
                <w:szCs w:val="15"/>
              </w:rPr>
              <w:t>机构</w:t>
            </w:r>
          </w:p>
        </w:tc>
        <w:tc>
          <w:tcPr>
            <w:tcW w:w="420" w:type="pct"/>
            <w:tcBorders>
              <w:top w:val="nil"/>
              <w:left w:val="nil"/>
              <w:bottom w:val="single" w:sz="4" w:space="0" w:color="auto"/>
              <w:right w:val="single" w:sz="4" w:space="0" w:color="auto"/>
            </w:tcBorders>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消防设施</w:t>
            </w:r>
            <w:r>
              <w:rPr>
                <w:rFonts w:ascii="宋体" w:eastAsia="宋体" w:hAnsi="宋体"/>
                <w:color w:val="000000"/>
                <w:kern w:val="0"/>
                <w:sz w:val="15"/>
                <w:szCs w:val="15"/>
              </w:rPr>
              <w:br/>
            </w:r>
            <w:r>
              <w:rPr>
                <w:rFonts w:ascii="宋体" w:eastAsia="宋体" w:hAnsi="宋体" w:cs="宋体" w:hint="eastAsia"/>
                <w:color w:val="000000"/>
                <w:kern w:val="0"/>
                <w:sz w:val="15"/>
                <w:szCs w:val="15"/>
              </w:rPr>
              <w:t>检测</w:t>
            </w:r>
            <w:r>
              <w:rPr>
                <w:rFonts w:ascii="宋体" w:eastAsia="宋体" w:hAnsi="宋体"/>
                <w:color w:val="000000"/>
                <w:kern w:val="0"/>
                <w:sz w:val="15"/>
                <w:szCs w:val="15"/>
              </w:rPr>
              <w:br/>
            </w:r>
            <w:r>
              <w:rPr>
                <w:rFonts w:ascii="宋体" w:eastAsia="宋体" w:hAnsi="宋体" w:cs="宋体" w:hint="eastAsia"/>
                <w:color w:val="000000"/>
                <w:kern w:val="0"/>
                <w:sz w:val="15"/>
                <w:szCs w:val="15"/>
              </w:rPr>
              <w:t>（如有）</w:t>
            </w:r>
          </w:p>
        </w:tc>
        <w:tc>
          <w:tcPr>
            <w:tcW w:w="804"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406"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476"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680"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657" w:type="pct"/>
            <w:tcBorders>
              <w:top w:val="single" w:sz="4" w:space="0" w:color="auto"/>
              <w:left w:val="nil"/>
              <w:bottom w:val="single" w:sz="4" w:space="0" w:color="auto"/>
              <w:right w:val="single" w:sz="4" w:space="0" w:color="000000"/>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r>
      <w:tr w:rsidR="001B04F9" w:rsidTr="00720AE9">
        <w:trPr>
          <w:trHeight w:val="495"/>
        </w:trPr>
        <w:tc>
          <w:tcPr>
            <w:tcW w:w="466" w:type="pct"/>
            <w:vMerge/>
            <w:tcBorders>
              <w:top w:val="nil"/>
              <w:left w:val="single" w:sz="4" w:space="0" w:color="auto"/>
              <w:bottom w:val="single" w:sz="4" w:space="0" w:color="000000"/>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p>
        </w:tc>
        <w:tc>
          <w:tcPr>
            <w:tcW w:w="420" w:type="pct"/>
            <w:tcBorders>
              <w:top w:val="nil"/>
              <w:left w:val="nil"/>
              <w:bottom w:val="single" w:sz="4" w:space="0" w:color="auto"/>
              <w:right w:val="single" w:sz="4" w:space="0" w:color="auto"/>
            </w:tcBorders>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竣工验收</w:t>
            </w:r>
            <w:r>
              <w:rPr>
                <w:rFonts w:ascii="宋体" w:eastAsia="宋体" w:hAnsi="宋体"/>
                <w:color w:val="000000"/>
                <w:kern w:val="0"/>
                <w:sz w:val="15"/>
                <w:szCs w:val="15"/>
              </w:rPr>
              <w:br/>
            </w:r>
            <w:r>
              <w:rPr>
                <w:rFonts w:ascii="宋体" w:eastAsia="宋体" w:hAnsi="宋体" w:cs="宋体" w:hint="eastAsia"/>
                <w:color w:val="000000"/>
                <w:kern w:val="0"/>
                <w:sz w:val="15"/>
                <w:szCs w:val="15"/>
              </w:rPr>
              <w:t>消防查验</w:t>
            </w:r>
            <w:r>
              <w:rPr>
                <w:rFonts w:ascii="宋体" w:eastAsia="宋体" w:hAnsi="宋体"/>
                <w:color w:val="000000"/>
                <w:kern w:val="0"/>
                <w:sz w:val="15"/>
                <w:szCs w:val="15"/>
              </w:rPr>
              <w:br/>
            </w:r>
            <w:r>
              <w:rPr>
                <w:rFonts w:ascii="宋体" w:eastAsia="宋体" w:hAnsi="宋体" w:cs="宋体" w:hint="eastAsia"/>
                <w:color w:val="000000"/>
                <w:kern w:val="0"/>
                <w:sz w:val="15"/>
                <w:szCs w:val="15"/>
              </w:rPr>
              <w:t>（如有）</w:t>
            </w:r>
          </w:p>
        </w:tc>
        <w:tc>
          <w:tcPr>
            <w:tcW w:w="804"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406"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476"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680"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657" w:type="pct"/>
            <w:tcBorders>
              <w:top w:val="single" w:sz="4" w:space="0" w:color="auto"/>
              <w:left w:val="nil"/>
              <w:bottom w:val="single" w:sz="4" w:space="0" w:color="auto"/>
              <w:right w:val="single" w:sz="4" w:space="0" w:color="000000"/>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r>
      <w:tr w:rsidR="001B04F9" w:rsidTr="00720AE9">
        <w:trPr>
          <w:trHeight w:val="397"/>
        </w:trPr>
        <w:tc>
          <w:tcPr>
            <w:tcW w:w="466" w:type="pct"/>
            <w:vMerge w:val="restart"/>
            <w:tcBorders>
              <w:top w:val="nil"/>
              <w:left w:val="single" w:sz="4" w:space="0" w:color="auto"/>
              <w:bottom w:val="single" w:sz="4" w:space="0" w:color="auto"/>
              <w:right w:val="single" w:sz="4" w:space="0" w:color="auto"/>
            </w:tcBorders>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建筑名称</w:t>
            </w:r>
          </w:p>
        </w:tc>
        <w:tc>
          <w:tcPr>
            <w:tcW w:w="420" w:type="pct"/>
            <w:vMerge w:val="restart"/>
            <w:tcBorders>
              <w:top w:val="nil"/>
              <w:left w:val="single" w:sz="4" w:space="0" w:color="auto"/>
              <w:bottom w:val="single" w:sz="4" w:space="0" w:color="auto"/>
              <w:right w:val="single" w:sz="4" w:space="0" w:color="auto"/>
            </w:tcBorders>
            <w:vAlign w:val="center"/>
          </w:tcPr>
          <w:p w:rsidR="001B04F9" w:rsidRDefault="001B04F9">
            <w:pPr>
              <w:widowControl/>
              <w:spacing w:line="240" w:lineRule="exact"/>
              <w:jc w:val="center"/>
              <w:rPr>
                <w:rFonts w:eastAsia="宋体"/>
                <w:color w:val="000000"/>
                <w:kern w:val="0"/>
                <w:sz w:val="15"/>
                <w:szCs w:val="15"/>
              </w:rPr>
            </w:pPr>
            <w:r>
              <w:rPr>
                <w:rFonts w:eastAsia="宋体" w:cs="宋体" w:hint="eastAsia"/>
                <w:color w:val="000000"/>
                <w:kern w:val="0"/>
                <w:sz w:val="15"/>
                <w:szCs w:val="15"/>
              </w:rPr>
              <w:t>结构类型</w:t>
            </w:r>
          </w:p>
        </w:tc>
        <w:tc>
          <w:tcPr>
            <w:tcW w:w="804" w:type="pct"/>
            <w:vMerge w:val="restart"/>
            <w:tcBorders>
              <w:top w:val="nil"/>
              <w:left w:val="single" w:sz="4" w:space="0" w:color="auto"/>
              <w:bottom w:val="single" w:sz="4" w:space="0" w:color="auto"/>
              <w:right w:val="single" w:sz="4" w:space="0" w:color="auto"/>
            </w:tcBorders>
            <w:vAlign w:val="center"/>
          </w:tcPr>
          <w:p w:rsidR="001B04F9" w:rsidRDefault="001B04F9">
            <w:pPr>
              <w:widowControl/>
              <w:spacing w:line="240" w:lineRule="exact"/>
              <w:jc w:val="center"/>
              <w:rPr>
                <w:rFonts w:eastAsia="宋体"/>
                <w:color w:val="000000"/>
                <w:kern w:val="0"/>
                <w:sz w:val="15"/>
                <w:szCs w:val="15"/>
              </w:rPr>
            </w:pPr>
            <w:r>
              <w:rPr>
                <w:rFonts w:eastAsia="宋体" w:cs="宋体" w:hint="eastAsia"/>
                <w:color w:val="000000"/>
                <w:kern w:val="0"/>
                <w:sz w:val="15"/>
                <w:szCs w:val="15"/>
              </w:rPr>
              <w:t>耐火等级</w:t>
            </w:r>
          </w:p>
        </w:tc>
        <w:tc>
          <w:tcPr>
            <w:tcW w:w="882" w:type="pct"/>
            <w:gridSpan w:val="2"/>
            <w:tcBorders>
              <w:top w:val="single" w:sz="4" w:space="0" w:color="auto"/>
              <w:left w:val="nil"/>
              <w:bottom w:val="single" w:sz="4" w:space="0" w:color="auto"/>
              <w:right w:val="single" w:sz="4" w:space="0" w:color="auto"/>
            </w:tcBorders>
            <w:vAlign w:val="center"/>
          </w:tcPr>
          <w:p w:rsidR="001B04F9" w:rsidRDefault="001B04F9">
            <w:pPr>
              <w:widowControl/>
              <w:spacing w:line="240" w:lineRule="exact"/>
              <w:jc w:val="center"/>
              <w:rPr>
                <w:rFonts w:eastAsia="宋体"/>
                <w:color w:val="000000"/>
                <w:kern w:val="0"/>
                <w:sz w:val="15"/>
                <w:szCs w:val="15"/>
              </w:rPr>
            </w:pPr>
            <w:r>
              <w:rPr>
                <w:rFonts w:eastAsia="宋体" w:cs="宋体" w:hint="eastAsia"/>
                <w:color w:val="000000"/>
                <w:kern w:val="0"/>
                <w:sz w:val="15"/>
                <w:szCs w:val="15"/>
              </w:rPr>
              <w:t>层</w:t>
            </w:r>
            <w:r>
              <w:rPr>
                <w:rFonts w:eastAsia="宋体"/>
                <w:color w:val="000000"/>
                <w:kern w:val="0"/>
                <w:sz w:val="15"/>
                <w:szCs w:val="15"/>
              </w:rPr>
              <w:t xml:space="preserve"> </w:t>
            </w:r>
            <w:r>
              <w:rPr>
                <w:rFonts w:eastAsia="宋体" w:cs="宋体" w:hint="eastAsia"/>
                <w:color w:val="000000"/>
                <w:kern w:val="0"/>
                <w:sz w:val="15"/>
                <w:szCs w:val="15"/>
              </w:rPr>
              <w:t>数</w:t>
            </w:r>
          </w:p>
        </w:tc>
        <w:tc>
          <w:tcPr>
            <w:tcW w:w="545" w:type="pct"/>
            <w:vMerge w:val="restart"/>
            <w:tcBorders>
              <w:top w:val="nil"/>
              <w:left w:val="single" w:sz="4" w:space="0" w:color="auto"/>
              <w:bottom w:val="single" w:sz="4" w:space="0" w:color="auto"/>
              <w:right w:val="single" w:sz="4" w:space="0" w:color="auto"/>
            </w:tcBorders>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建筑高度（</w:t>
            </w:r>
            <w:r>
              <w:rPr>
                <w:rFonts w:ascii="宋体" w:eastAsia="宋体" w:hAnsi="宋体" w:cs="宋体"/>
                <w:color w:val="000000"/>
                <w:kern w:val="0"/>
                <w:sz w:val="15"/>
                <w:szCs w:val="15"/>
              </w:rPr>
              <w:t>m</w:t>
            </w:r>
            <w:r>
              <w:rPr>
                <w:rFonts w:ascii="宋体" w:eastAsia="宋体" w:hAnsi="宋体" w:cs="宋体" w:hint="eastAsia"/>
                <w:color w:val="000000"/>
                <w:kern w:val="0"/>
                <w:sz w:val="15"/>
                <w:szCs w:val="15"/>
              </w:rPr>
              <w:t>）</w:t>
            </w:r>
          </w:p>
        </w:tc>
        <w:tc>
          <w:tcPr>
            <w:tcW w:w="545" w:type="pct"/>
            <w:vMerge w:val="restart"/>
            <w:tcBorders>
              <w:top w:val="nil"/>
              <w:left w:val="single" w:sz="4" w:space="0" w:color="auto"/>
              <w:bottom w:val="single" w:sz="4" w:space="0" w:color="auto"/>
              <w:right w:val="single" w:sz="4" w:space="0" w:color="auto"/>
            </w:tcBorders>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建筑长度（</w:t>
            </w:r>
            <w:r>
              <w:rPr>
                <w:rFonts w:ascii="宋体" w:eastAsia="宋体" w:hAnsi="宋体" w:cs="宋体"/>
                <w:color w:val="000000"/>
                <w:kern w:val="0"/>
                <w:sz w:val="15"/>
                <w:szCs w:val="15"/>
              </w:rPr>
              <w:t>m</w:t>
            </w:r>
            <w:r>
              <w:rPr>
                <w:rFonts w:ascii="宋体" w:eastAsia="宋体" w:hAnsi="宋体" w:cs="宋体" w:hint="eastAsia"/>
                <w:color w:val="000000"/>
                <w:kern w:val="0"/>
                <w:sz w:val="15"/>
                <w:szCs w:val="15"/>
              </w:rPr>
              <w:t>）</w:t>
            </w:r>
          </w:p>
        </w:tc>
        <w:tc>
          <w:tcPr>
            <w:tcW w:w="680" w:type="pct"/>
            <w:vMerge w:val="restart"/>
            <w:tcBorders>
              <w:top w:val="nil"/>
              <w:left w:val="single" w:sz="4" w:space="0" w:color="auto"/>
              <w:bottom w:val="single" w:sz="4" w:space="0" w:color="auto"/>
              <w:right w:val="single" w:sz="4" w:space="0" w:color="auto"/>
            </w:tcBorders>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占地面积（</w:t>
            </w:r>
            <w:r>
              <w:rPr>
                <w:rFonts w:ascii="宋体" w:eastAsia="宋体" w:hAnsi="宋体" w:cs="宋体"/>
                <w:color w:val="000000"/>
                <w:kern w:val="0"/>
                <w:sz w:val="15"/>
                <w:szCs w:val="15"/>
              </w:rPr>
              <w:t>m</w:t>
            </w:r>
            <w:r>
              <w:rPr>
                <w:rFonts w:ascii="宋体" w:eastAsia="宋体" w:hAnsi="宋体" w:cs="宋体"/>
                <w:color w:val="000000"/>
                <w:kern w:val="0"/>
                <w:sz w:val="15"/>
                <w:szCs w:val="15"/>
                <w:vertAlign w:val="superscript"/>
              </w:rPr>
              <w:t>2</w:t>
            </w:r>
            <w:r>
              <w:rPr>
                <w:rFonts w:ascii="宋体" w:eastAsia="宋体" w:hAnsi="宋体" w:cs="宋体" w:hint="eastAsia"/>
                <w:color w:val="000000"/>
                <w:kern w:val="0"/>
                <w:sz w:val="15"/>
                <w:szCs w:val="15"/>
              </w:rPr>
              <w:t>）</w:t>
            </w:r>
          </w:p>
        </w:tc>
        <w:tc>
          <w:tcPr>
            <w:tcW w:w="657" w:type="pct"/>
            <w:tcBorders>
              <w:top w:val="single" w:sz="4" w:space="0" w:color="auto"/>
              <w:left w:val="nil"/>
              <w:bottom w:val="single" w:sz="4" w:space="0" w:color="auto"/>
              <w:right w:val="single" w:sz="4" w:space="0" w:color="auto"/>
            </w:tcBorders>
            <w:vAlign w:val="center"/>
          </w:tcPr>
          <w:p w:rsidR="001B04F9" w:rsidRDefault="001B04F9">
            <w:pPr>
              <w:widowControl/>
              <w:spacing w:line="240" w:lineRule="exact"/>
              <w:jc w:val="center"/>
              <w:rPr>
                <w:rFonts w:eastAsia="宋体"/>
                <w:color w:val="000000"/>
                <w:kern w:val="0"/>
                <w:sz w:val="15"/>
                <w:szCs w:val="15"/>
              </w:rPr>
            </w:pPr>
            <w:r>
              <w:rPr>
                <w:rFonts w:eastAsia="宋体" w:cs="宋体" w:hint="eastAsia"/>
                <w:color w:val="000000"/>
                <w:kern w:val="0"/>
                <w:sz w:val="15"/>
                <w:szCs w:val="15"/>
              </w:rPr>
              <w:t>建筑面积（</w:t>
            </w:r>
            <w:r>
              <w:rPr>
                <w:rFonts w:eastAsia="宋体"/>
                <w:color w:val="000000"/>
                <w:kern w:val="0"/>
                <w:sz w:val="15"/>
                <w:szCs w:val="15"/>
              </w:rPr>
              <w:t>m</w:t>
            </w:r>
            <w:r>
              <w:rPr>
                <w:rFonts w:eastAsia="宋体"/>
                <w:color w:val="000000"/>
                <w:kern w:val="0"/>
                <w:sz w:val="15"/>
                <w:szCs w:val="15"/>
                <w:vertAlign w:val="superscript"/>
              </w:rPr>
              <w:t>2</w:t>
            </w:r>
            <w:r>
              <w:rPr>
                <w:rFonts w:eastAsia="宋体" w:cs="宋体" w:hint="eastAsia"/>
                <w:color w:val="000000"/>
                <w:kern w:val="0"/>
                <w:sz w:val="15"/>
                <w:szCs w:val="15"/>
              </w:rPr>
              <w:t>）</w:t>
            </w:r>
          </w:p>
        </w:tc>
      </w:tr>
      <w:tr w:rsidR="001B04F9" w:rsidTr="00720AE9">
        <w:trPr>
          <w:trHeight w:val="397"/>
        </w:trPr>
        <w:tc>
          <w:tcPr>
            <w:tcW w:w="466" w:type="pct"/>
            <w:vMerge/>
            <w:tcBorders>
              <w:top w:val="nil"/>
              <w:left w:val="single" w:sz="4" w:space="0" w:color="auto"/>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p>
        </w:tc>
        <w:tc>
          <w:tcPr>
            <w:tcW w:w="420" w:type="pct"/>
            <w:vMerge/>
            <w:tcBorders>
              <w:top w:val="nil"/>
              <w:left w:val="single" w:sz="4" w:space="0" w:color="auto"/>
              <w:bottom w:val="single" w:sz="4" w:space="0" w:color="auto"/>
              <w:right w:val="single" w:sz="4" w:space="0" w:color="auto"/>
            </w:tcBorders>
            <w:vAlign w:val="center"/>
          </w:tcPr>
          <w:p w:rsidR="001B04F9" w:rsidRDefault="001B04F9">
            <w:pPr>
              <w:widowControl/>
              <w:spacing w:line="240" w:lineRule="exact"/>
              <w:jc w:val="left"/>
              <w:rPr>
                <w:rFonts w:eastAsia="宋体"/>
                <w:color w:val="000000"/>
                <w:kern w:val="0"/>
                <w:sz w:val="15"/>
                <w:szCs w:val="15"/>
              </w:rPr>
            </w:pPr>
          </w:p>
        </w:tc>
        <w:tc>
          <w:tcPr>
            <w:tcW w:w="804" w:type="pct"/>
            <w:vMerge/>
            <w:tcBorders>
              <w:top w:val="nil"/>
              <w:left w:val="single" w:sz="4" w:space="0" w:color="auto"/>
              <w:bottom w:val="single" w:sz="4" w:space="0" w:color="auto"/>
              <w:right w:val="single" w:sz="4" w:space="0" w:color="auto"/>
            </w:tcBorders>
            <w:vAlign w:val="center"/>
          </w:tcPr>
          <w:p w:rsidR="001B04F9" w:rsidRDefault="001B04F9">
            <w:pPr>
              <w:widowControl/>
              <w:spacing w:line="240" w:lineRule="exact"/>
              <w:jc w:val="left"/>
              <w:rPr>
                <w:rFonts w:eastAsia="宋体"/>
                <w:color w:val="000000"/>
                <w:kern w:val="0"/>
                <w:sz w:val="15"/>
                <w:szCs w:val="15"/>
              </w:rPr>
            </w:pPr>
          </w:p>
        </w:tc>
        <w:tc>
          <w:tcPr>
            <w:tcW w:w="882" w:type="pct"/>
            <w:gridSpan w:val="2"/>
            <w:tcBorders>
              <w:top w:val="nil"/>
              <w:left w:val="nil"/>
              <w:bottom w:val="single" w:sz="4" w:space="0" w:color="auto"/>
              <w:right w:val="single" w:sz="4" w:space="0" w:color="auto"/>
            </w:tcBorders>
            <w:vAlign w:val="center"/>
          </w:tcPr>
          <w:p w:rsidR="001B04F9" w:rsidRDefault="001B04F9">
            <w:pPr>
              <w:widowControl/>
              <w:spacing w:line="240" w:lineRule="exact"/>
              <w:jc w:val="center"/>
              <w:rPr>
                <w:rFonts w:eastAsia="宋体"/>
                <w:color w:val="000000"/>
                <w:kern w:val="0"/>
                <w:sz w:val="15"/>
                <w:szCs w:val="15"/>
              </w:rPr>
            </w:pPr>
            <w:r>
              <w:rPr>
                <w:rFonts w:eastAsia="宋体" w:cs="宋体" w:hint="eastAsia"/>
                <w:color w:val="000000"/>
                <w:kern w:val="0"/>
                <w:sz w:val="15"/>
                <w:szCs w:val="15"/>
              </w:rPr>
              <w:t>地上</w:t>
            </w:r>
          </w:p>
        </w:tc>
        <w:tc>
          <w:tcPr>
            <w:tcW w:w="545" w:type="pct"/>
            <w:vMerge/>
            <w:tcBorders>
              <w:top w:val="nil"/>
              <w:left w:val="single" w:sz="4" w:space="0" w:color="auto"/>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p>
        </w:tc>
        <w:tc>
          <w:tcPr>
            <w:tcW w:w="545" w:type="pct"/>
            <w:vMerge/>
            <w:tcBorders>
              <w:top w:val="nil"/>
              <w:left w:val="single" w:sz="4" w:space="0" w:color="auto"/>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p>
        </w:tc>
        <w:tc>
          <w:tcPr>
            <w:tcW w:w="680" w:type="pct"/>
            <w:vMerge/>
            <w:tcBorders>
              <w:top w:val="nil"/>
              <w:left w:val="single" w:sz="4" w:space="0" w:color="auto"/>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p>
        </w:tc>
        <w:tc>
          <w:tcPr>
            <w:tcW w:w="657" w:type="pct"/>
            <w:tcBorders>
              <w:top w:val="nil"/>
              <w:left w:val="nil"/>
              <w:bottom w:val="single" w:sz="4" w:space="0" w:color="auto"/>
              <w:right w:val="single" w:sz="4" w:space="0" w:color="auto"/>
            </w:tcBorders>
            <w:vAlign w:val="center"/>
          </w:tcPr>
          <w:p w:rsidR="001B04F9" w:rsidRDefault="001B04F9">
            <w:pPr>
              <w:widowControl/>
              <w:spacing w:line="240" w:lineRule="exact"/>
              <w:jc w:val="center"/>
              <w:rPr>
                <w:rFonts w:eastAsia="宋体"/>
                <w:color w:val="000000"/>
                <w:kern w:val="0"/>
                <w:sz w:val="15"/>
                <w:szCs w:val="15"/>
              </w:rPr>
            </w:pPr>
            <w:r>
              <w:rPr>
                <w:rFonts w:eastAsia="宋体" w:cs="宋体" w:hint="eastAsia"/>
                <w:color w:val="000000"/>
                <w:kern w:val="0"/>
                <w:sz w:val="15"/>
                <w:szCs w:val="15"/>
              </w:rPr>
              <w:t>地上</w:t>
            </w:r>
          </w:p>
        </w:tc>
      </w:tr>
      <w:tr w:rsidR="001B04F9" w:rsidTr="00720AE9">
        <w:trPr>
          <w:trHeight w:val="397"/>
        </w:trPr>
        <w:tc>
          <w:tcPr>
            <w:tcW w:w="466" w:type="pct"/>
            <w:tcBorders>
              <w:top w:val="nil"/>
              <w:left w:val="single" w:sz="4" w:space="0" w:color="auto"/>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FF0000"/>
                <w:kern w:val="0"/>
                <w:sz w:val="15"/>
                <w:szCs w:val="15"/>
              </w:rPr>
            </w:pPr>
          </w:p>
        </w:tc>
        <w:tc>
          <w:tcPr>
            <w:tcW w:w="420"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p>
        </w:tc>
        <w:tc>
          <w:tcPr>
            <w:tcW w:w="804"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p>
        </w:tc>
        <w:tc>
          <w:tcPr>
            <w:tcW w:w="882" w:type="pct"/>
            <w:gridSpan w:val="2"/>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p>
        </w:tc>
        <w:tc>
          <w:tcPr>
            <w:tcW w:w="680"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p>
        </w:tc>
        <w:tc>
          <w:tcPr>
            <w:tcW w:w="657"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p>
        </w:tc>
      </w:tr>
      <w:tr w:rsidR="001B04F9" w:rsidTr="00720AE9">
        <w:trPr>
          <w:trHeight w:val="397"/>
        </w:trPr>
        <w:tc>
          <w:tcPr>
            <w:tcW w:w="466" w:type="pct"/>
            <w:tcBorders>
              <w:top w:val="nil"/>
              <w:left w:val="single" w:sz="4" w:space="0" w:color="auto"/>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FF0000"/>
                <w:kern w:val="0"/>
                <w:sz w:val="15"/>
                <w:szCs w:val="15"/>
              </w:rPr>
              <w:t>（可加行）</w:t>
            </w:r>
          </w:p>
        </w:tc>
        <w:tc>
          <w:tcPr>
            <w:tcW w:w="420"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804"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882" w:type="pct"/>
            <w:gridSpan w:val="2"/>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680"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657"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r>
      <w:tr w:rsidR="001B04F9" w:rsidTr="00720AE9">
        <w:trPr>
          <w:trHeight w:val="397"/>
        </w:trPr>
        <w:tc>
          <w:tcPr>
            <w:tcW w:w="466" w:type="pct"/>
            <w:vMerge w:val="restart"/>
            <w:tcBorders>
              <w:top w:val="nil"/>
              <w:left w:val="single" w:sz="4" w:space="0" w:color="auto"/>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□装饰装修</w:t>
            </w:r>
          </w:p>
        </w:tc>
        <w:tc>
          <w:tcPr>
            <w:tcW w:w="1224" w:type="pct"/>
            <w:gridSpan w:val="2"/>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装修部位</w:t>
            </w:r>
          </w:p>
        </w:tc>
        <w:tc>
          <w:tcPr>
            <w:tcW w:w="3309" w:type="pct"/>
            <w:gridSpan w:val="6"/>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□顶棚</w:t>
            </w:r>
            <w:r>
              <w:rPr>
                <w:rFonts w:ascii="宋体" w:eastAsia="宋体" w:hAnsi="宋体" w:cs="宋体"/>
                <w:color w:val="000000"/>
                <w:kern w:val="0"/>
                <w:sz w:val="15"/>
                <w:szCs w:val="15"/>
              </w:rPr>
              <w:t xml:space="preserve"> </w:t>
            </w:r>
            <w:r>
              <w:rPr>
                <w:rFonts w:ascii="宋体" w:eastAsia="宋体" w:hAnsi="宋体" w:cs="宋体" w:hint="eastAsia"/>
                <w:color w:val="000000"/>
                <w:kern w:val="0"/>
                <w:sz w:val="15"/>
                <w:szCs w:val="15"/>
              </w:rPr>
              <w:t>□墙面</w:t>
            </w:r>
            <w:r>
              <w:rPr>
                <w:rFonts w:ascii="宋体" w:eastAsia="宋体" w:hAnsi="宋体" w:cs="宋体"/>
                <w:color w:val="000000"/>
                <w:kern w:val="0"/>
                <w:sz w:val="15"/>
                <w:szCs w:val="15"/>
              </w:rPr>
              <w:t xml:space="preserve"> </w:t>
            </w:r>
            <w:r>
              <w:rPr>
                <w:rFonts w:ascii="宋体" w:eastAsia="宋体" w:hAnsi="宋体" w:cs="宋体" w:hint="eastAsia"/>
                <w:color w:val="000000"/>
                <w:kern w:val="0"/>
                <w:sz w:val="15"/>
                <w:szCs w:val="15"/>
              </w:rPr>
              <w:t>□地面</w:t>
            </w:r>
            <w:r>
              <w:rPr>
                <w:rFonts w:ascii="宋体" w:eastAsia="宋体" w:hAnsi="宋体" w:cs="宋体"/>
                <w:color w:val="000000"/>
                <w:kern w:val="0"/>
                <w:sz w:val="15"/>
                <w:szCs w:val="15"/>
              </w:rPr>
              <w:t xml:space="preserve"> </w:t>
            </w:r>
            <w:r>
              <w:rPr>
                <w:rFonts w:ascii="宋体" w:eastAsia="宋体" w:hAnsi="宋体" w:cs="宋体" w:hint="eastAsia"/>
                <w:color w:val="000000"/>
                <w:kern w:val="0"/>
                <w:sz w:val="15"/>
                <w:szCs w:val="15"/>
              </w:rPr>
              <w:t>□隔断</w:t>
            </w:r>
            <w:r>
              <w:rPr>
                <w:rFonts w:ascii="宋体" w:eastAsia="宋体" w:hAnsi="宋体" w:cs="宋体"/>
                <w:color w:val="000000"/>
                <w:kern w:val="0"/>
                <w:sz w:val="15"/>
                <w:szCs w:val="15"/>
              </w:rPr>
              <w:t xml:space="preserve"> </w:t>
            </w:r>
            <w:r>
              <w:rPr>
                <w:rFonts w:ascii="宋体" w:eastAsia="宋体" w:hAnsi="宋体" w:cs="宋体" w:hint="eastAsia"/>
                <w:color w:val="000000"/>
                <w:kern w:val="0"/>
                <w:sz w:val="15"/>
                <w:szCs w:val="15"/>
              </w:rPr>
              <w:t>□固定家具</w:t>
            </w:r>
            <w:r>
              <w:rPr>
                <w:rFonts w:ascii="宋体" w:eastAsia="宋体" w:hAnsi="宋体" w:cs="宋体"/>
                <w:color w:val="000000"/>
                <w:kern w:val="0"/>
                <w:sz w:val="15"/>
                <w:szCs w:val="15"/>
              </w:rPr>
              <w:t xml:space="preserve"> </w:t>
            </w:r>
            <w:r>
              <w:rPr>
                <w:rFonts w:ascii="宋体" w:eastAsia="宋体" w:hAnsi="宋体" w:cs="宋体" w:hint="eastAsia"/>
                <w:color w:val="000000"/>
                <w:kern w:val="0"/>
                <w:sz w:val="15"/>
                <w:szCs w:val="15"/>
              </w:rPr>
              <w:t>□装饰织物</w:t>
            </w:r>
            <w:r>
              <w:rPr>
                <w:rFonts w:ascii="宋体" w:eastAsia="宋体" w:hAnsi="宋体" w:cs="宋体"/>
                <w:color w:val="000000"/>
                <w:kern w:val="0"/>
                <w:sz w:val="15"/>
                <w:szCs w:val="15"/>
              </w:rPr>
              <w:t xml:space="preserve"> </w:t>
            </w:r>
            <w:r>
              <w:rPr>
                <w:rFonts w:ascii="宋体" w:eastAsia="宋体" w:hAnsi="宋体" w:cs="宋体" w:hint="eastAsia"/>
                <w:color w:val="000000"/>
                <w:kern w:val="0"/>
                <w:sz w:val="15"/>
                <w:szCs w:val="15"/>
              </w:rPr>
              <w:t>□其他</w:t>
            </w:r>
          </w:p>
        </w:tc>
      </w:tr>
      <w:tr w:rsidR="001B04F9" w:rsidTr="00720AE9">
        <w:trPr>
          <w:trHeight w:val="397"/>
        </w:trPr>
        <w:tc>
          <w:tcPr>
            <w:tcW w:w="466" w:type="pct"/>
            <w:vMerge/>
            <w:tcBorders>
              <w:top w:val="nil"/>
              <w:left w:val="single" w:sz="4" w:space="0" w:color="auto"/>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p>
        </w:tc>
        <w:tc>
          <w:tcPr>
            <w:tcW w:w="1224" w:type="pct"/>
            <w:gridSpan w:val="2"/>
            <w:tcBorders>
              <w:top w:val="single" w:sz="4" w:space="0" w:color="auto"/>
              <w:left w:val="nil"/>
              <w:bottom w:val="single" w:sz="4" w:space="0" w:color="auto"/>
              <w:right w:val="single" w:sz="4" w:space="0" w:color="auto"/>
            </w:tcBorders>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装修面积（</w:t>
            </w:r>
            <w:r>
              <w:rPr>
                <w:rFonts w:ascii="宋体" w:eastAsia="宋体" w:hAnsi="宋体" w:cs="宋体"/>
                <w:color w:val="000000"/>
                <w:kern w:val="0"/>
                <w:sz w:val="15"/>
                <w:szCs w:val="15"/>
              </w:rPr>
              <w:t>m</w:t>
            </w:r>
            <w:r>
              <w:rPr>
                <w:rFonts w:ascii="宋体" w:eastAsia="宋体" w:hAnsi="宋体" w:cs="宋体"/>
                <w:color w:val="000000"/>
                <w:kern w:val="0"/>
                <w:sz w:val="15"/>
                <w:szCs w:val="15"/>
                <w:vertAlign w:val="superscript"/>
              </w:rPr>
              <w:t>2</w:t>
            </w:r>
            <w:r>
              <w:rPr>
                <w:rFonts w:ascii="宋体" w:eastAsia="宋体" w:hAnsi="宋体" w:cs="宋体" w:hint="eastAsia"/>
                <w:color w:val="000000"/>
                <w:kern w:val="0"/>
                <w:sz w:val="15"/>
                <w:szCs w:val="15"/>
              </w:rPr>
              <w:t>）</w:t>
            </w:r>
          </w:p>
        </w:tc>
        <w:tc>
          <w:tcPr>
            <w:tcW w:w="1427" w:type="pct"/>
            <w:gridSpan w:val="3"/>
            <w:tcBorders>
              <w:top w:val="single" w:sz="4" w:space="0" w:color="auto"/>
              <w:left w:val="nil"/>
              <w:bottom w:val="single" w:sz="4" w:space="0" w:color="auto"/>
              <w:right w:val="single" w:sz="4" w:space="0" w:color="000000"/>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1225" w:type="pct"/>
            <w:gridSpan w:val="2"/>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装修所在层数</w:t>
            </w:r>
          </w:p>
        </w:tc>
        <w:tc>
          <w:tcPr>
            <w:tcW w:w="657" w:type="pct"/>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r>
      <w:tr w:rsidR="001B04F9" w:rsidTr="00720AE9">
        <w:trPr>
          <w:trHeight w:val="397"/>
        </w:trPr>
        <w:tc>
          <w:tcPr>
            <w:tcW w:w="466" w:type="pct"/>
            <w:tcBorders>
              <w:top w:val="nil"/>
              <w:left w:val="single" w:sz="4" w:space="0" w:color="auto"/>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□改变用途</w:t>
            </w:r>
          </w:p>
        </w:tc>
        <w:tc>
          <w:tcPr>
            <w:tcW w:w="1224" w:type="pct"/>
            <w:gridSpan w:val="2"/>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使用性质</w:t>
            </w:r>
          </w:p>
        </w:tc>
        <w:tc>
          <w:tcPr>
            <w:tcW w:w="1427" w:type="pct"/>
            <w:gridSpan w:val="3"/>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1225" w:type="pct"/>
            <w:gridSpan w:val="2"/>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原有用途</w:t>
            </w:r>
          </w:p>
        </w:tc>
        <w:tc>
          <w:tcPr>
            <w:tcW w:w="657" w:type="pct"/>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r>
      <w:tr w:rsidR="001B04F9" w:rsidTr="00720AE9">
        <w:trPr>
          <w:trHeight w:val="397"/>
        </w:trPr>
        <w:tc>
          <w:tcPr>
            <w:tcW w:w="466" w:type="pct"/>
            <w:vMerge w:val="restart"/>
            <w:tcBorders>
              <w:top w:val="nil"/>
              <w:left w:val="single" w:sz="4" w:space="0" w:color="auto"/>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□建筑保温</w:t>
            </w:r>
          </w:p>
        </w:tc>
        <w:tc>
          <w:tcPr>
            <w:tcW w:w="1224" w:type="pct"/>
            <w:gridSpan w:val="2"/>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材料类别</w:t>
            </w:r>
          </w:p>
        </w:tc>
        <w:tc>
          <w:tcPr>
            <w:tcW w:w="1427" w:type="pct"/>
            <w:gridSpan w:val="3"/>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w:t>
            </w:r>
            <w:r>
              <w:rPr>
                <w:rFonts w:ascii="宋体" w:eastAsia="宋体" w:hAnsi="宋体" w:cs="宋体"/>
                <w:color w:val="000000"/>
                <w:kern w:val="0"/>
                <w:sz w:val="15"/>
                <w:szCs w:val="15"/>
              </w:rPr>
              <w:t xml:space="preserve">A    </w:t>
            </w:r>
            <w:r>
              <w:rPr>
                <w:rFonts w:ascii="宋体" w:eastAsia="宋体" w:hAnsi="宋体" w:cs="宋体" w:hint="eastAsia"/>
                <w:color w:val="000000"/>
                <w:kern w:val="0"/>
                <w:sz w:val="15"/>
                <w:szCs w:val="15"/>
              </w:rPr>
              <w:t>□</w:t>
            </w:r>
            <w:r>
              <w:rPr>
                <w:rFonts w:ascii="宋体" w:eastAsia="宋体" w:hAnsi="宋体" w:cs="宋体"/>
                <w:color w:val="000000"/>
                <w:kern w:val="0"/>
                <w:sz w:val="15"/>
                <w:szCs w:val="15"/>
              </w:rPr>
              <w:t>B</w:t>
            </w:r>
            <w:r>
              <w:rPr>
                <w:rFonts w:ascii="宋体" w:eastAsia="宋体" w:hAnsi="宋体" w:cs="宋体"/>
                <w:color w:val="000000"/>
                <w:kern w:val="0"/>
                <w:sz w:val="15"/>
                <w:szCs w:val="15"/>
                <w:vertAlign w:val="subscript"/>
              </w:rPr>
              <w:t>1</w:t>
            </w:r>
            <w:r>
              <w:rPr>
                <w:rFonts w:ascii="宋体" w:eastAsia="宋体" w:hAnsi="宋体" w:cs="宋体"/>
                <w:color w:val="000000"/>
                <w:kern w:val="0"/>
                <w:sz w:val="15"/>
                <w:szCs w:val="15"/>
              </w:rPr>
              <w:t xml:space="preserve">    </w:t>
            </w:r>
            <w:r>
              <w:rPr>
                <w:rFonts w:ascii="宋体" w:eastAsia="宋体" w:hAnsi="宋体" w:cs="宋体" w:hint="eastAsia"/>
                <w:color w:val="000000"/>
                <w:kern w:val="0"/>
                <w:sz w:val="15"/>
                <w:szCs w:val="15"/>
              </w:rPr>
              <w:t>□</w:t>
            </w:r>
            <w:r>
              <w:rPr>
                <w:rFonts w:ascii="宋体" w:eastAsia="宋体" w:hAnsi="宋体" w:cs="宋体"/>
                <w:color w:val="000000"/>
                <w:kern w:val="0"/>
                <w:sz w:val="15"/>
                <w:szCs w:val="15"/>
              </w:rPr>
              <w:t>B</w:t>
            </w:r>
            <w:r>
              <w:rPr>
                <w:rFonts w:ascii="宋体" w:eastAsia="宋体" w:hAnsi="宋体" w:cs="宋体"/>
                <w:color w:val="000000"/>
                <w:kern w:val="0"/>
                <w:sz w:val="15"/>
                <w:szCs w:val="15"/>
                <w:vertAlign w:val="subscript"/>
              </w:rPr>
              <w:t>2</w:t>
            </w:r>
          </w:p>
        </w:tc>
        <w:tc>
          <w:tcPr>
            <w:tcW w:w="1225" w:type="pct"/>
            <w:gridSpan w:val="2"/>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保温所在层数</w:t>
            </w:r>
          </w:p>
        </w:tc>
        <w:tc>
          <w:tcPr>
            <w:tcW w:w="657" w:type="pct"/>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r>
      <w:tr w:rsidR="001B04F9" w:rsidTr="00720AE9">
        <w:trPr>
          <w:trHeight w:val="397"/>
        </w:trPr>
        <w:tc>
          <w:tcPr>
            <w:tcW w:w="466" w:type="pct"/>
            <w:vMerge/>
            <w:tcBorders>
              <w:top w:val="nil"/>
              <w:left w:val="single" w:sz="4" w:space="0" w:color="auto"/>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p>
        </w:tc>
        <w:tc>
          <w:tcPr>
            <w:tcW w:w="1224" w:type="pct"/>
            <w:gridSpan w:val="2"/>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保温部位</w:t>
            </w:r>
          </w:p>
        </w:tc>
        <w:tc>
          <w:tcPr>
            <w:tcW w:w="1427" w:type="pct"/>
            <w:gridSpan w:val="3"/>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1225" w:type="pct"/>
            <w:gridSpan w:val="2"/>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保温材料</w:t>
            </w:r>
          </w:p>
        </w:tc>
        <w:tc>
          <w:tcPr>
            <w:tcW w:w="657" w:type="pct"/>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r>
      <w:tr w:rsidR="001B04F9" w:rsidTr="00720AE9">
        <w:trPr>
          <w:trHeight w:val="397"/>
        </w:trPr>
        <w:tc>
          <w:tcPr>
            <w:tcW w:w="887" w:type="pct"/>
            <w:gridSpan w:val="2"/>
            <w:tcBorders>
              <w:top w:val="single" w:sz="4" w:space="0" w:color="auto"/>
              <w:left w:val="single" w:sz="4" w:space="0" w:color="auto"/>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验收内容</w:t>
            </w:r>
          </w:p>
        </w:tc>
        <w:tc>
          <w:tcPr>
            <w:tcW w:w="804"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验收结论</w:t>
            </w:r>
          </w:p>
        </w:tc>
        <w:tc>
          <w:tcPr>
            <w:tcW w:w="882" w:type="pct"/>
            <w:gridSpan w:val="2"/>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验收内容</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验收结论</w:t>
            </w:r>
          </w:p>
        </w:tc>
        <w:tc>
          <w:tcPr>
            <w:tcW w:w="1225" w:type="pct"/>
            <w:gridSpan w:val="2"/>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验收内容</w:t>
            </w:r>
          </w:p>
        </w:tc>
        <w:tc>
          <w:tcPr>
            <w:tcW w:w="657" w:type="pct"/>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验收结论</w:t>
            </w:r>
          </w:p>
        </w:tc>
      </w:tr>
      <w:tr w:rsidR="001B04F9" w:rsidTr="00720AE9">
        <w:trPr>
          <w:trHeight w:val="510"/>
        </w:trPr>
        <w:tc>
          <w:tcPr>
            <w:tcW w:w="887" w:type="pct"/>
            <w:gridSpan w:val="2"/>
            <w:tcBorders>
              <w:top w:val="single" w:sz="4" w:space="0" w:color="auto"/>
              <w:left w:val="single" w:sz="4" w:space="0" w:color="auto"/>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□建筑类别与耐火等级</w:t>
            </w:r>
          </w:p>
        </w:tc>
        <w:tc>
          <w:tcPr>
            <w:tcW w:w="804"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882" w:type="pct"/>
            <w:gridSpan w:val="2"/>
            <w:tcBorders>
              <w:top w:val="single" w:sz="4" w:space="0" w:color="auto"/>
              <w:left w:val="nil"/>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□总平面布局</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1225" w:type="pct"/>
            <w:gridSpan w:val="2"/>
            <w:tcBorders>
              <w:top w:val="single" w:sz="4" w:space="0" w:color="auto"/>
              <w:left w:val="nil"/>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□平面布置</w:t>
            </w:r>
          </w:p>
        </w:tc>
        <w:tc>
          <w:tcPr>
            <w:tcW w:w="657" w:type="pct"/>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r>
      <w:tr w:rsidR="001B04F9" w:rsidTr="00720AE9">
        <w:trPr>
          <w:trHeight w:val="510"/>
        </w:trPr>
        <w:tc>
          <w:tcPr>
            <w:tcW w:w="887" w:type="pct"/>
            <w:gridSpan w:val="2"/>
            <w:tcBorders>
              <w:top w:val="single" w:sz="4" w:space="0" w:color="auto"/>
              <w:left w:val="single" w:sz="4" w:space="0" w:color="auto"/>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□防火分隔</w:t>
            </w:r>
          </w:p>
        </w:tc>
        <w:tc>
          <w:tcPr>
            <w:tcW w:w="804"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882" w:type="pct"/>
            <w:gridSpan w:val="2"/>
            <w:tcBorders>
              <w:top w:val="single" w:sz="4" w:space="0" w:color="auto"/>
              <w:left w:val="nil"/>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□建筑内部装修防火</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1225" w:type="pct"/>
            <w:gridSpan w:val="2"/>
            <w:tcBorders>
              <w:top w:val="single" w:sz="4" w:space="0" w:color="auto"/>
              <w:left w:val="nil"/>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□建筑外墙、屋面保温和建筑</w:t>
            </w:r>
            <w:r>
              <w:rPr>
                <w:rFonts w:ascii="宋体" w:eastAsia="宋体" w:hAnsi="宋体"/>
                <w:color w:val="000000"/>
                <w:kern w:val="0"/>
                <w:sz w:val="15"/>
                <w:szCs w:val="15"/>
              </w:rPr>
              <w:br/>
            </w:r>
            <w:r>
              <w:rPr>
                <w:rFonts w:ascii="宋体" w:eastAsia="宋体" w:hAnsi="宋体" w:cs="宋体"/>
                <w:color w:val="000000"/>
                <w:kern w:val="0"/>
                <w:sz w:val="15"/>
                <w:szCs w:val="15"/>
              </w:rPr>
              <w:t xml:space="preserve">  </w:t>
            </w:r>
            <w:r>
              <w:rPr>
                <w:rFonts w:ascii="宋体" w:eastAsia="宋体" w:hAnsi="宋体" w:cs="宋体" w:hint="eastAsia"/>
                <w:color w:val="000000"/>
                <w:kern w:val="0"/>
                <w:sz w:val="15"/>
                <w:szCs w:val="15"/>
              </w:rPr>
              <w:t>外墙装饰</w:t>
            </w:r>
          </w:p>
        </w:tc>
        <w:tc>
          <w:tcPr>
            <w:tcW w:w="657" w:type="pct"/>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r>
      <w:tr w:rsidR="001B04F9" w:rsidTr="00720AE9">
        <w:trPr>
          <w:trHeight w:val="510"/>
        </w:trPr>
        <w:tc>
          <w:tcPr>
            <w:tcW w:w="887" w:type="pct"/>
            <w:gridSpan w:val="2"/>
            <w:tcBorders>
              <w:top w:val="single" w:sz="4" w:space="0" w:color="auto"/>
              <w:left w:val="single" w:sz="4" w:space="0" w:color="auto"/>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□防爆</w:t>
            </w:r>
          </w:p>
        </w:tc>
        <w:tc>
          <w:tcPr>
            <w:tcW w:w="804"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882" w:type="pct"/>
            <w:gridSpan w:val="2"/>
            <w:tcBorders>
              <w:top w:val="single" w:sz="4" w:space="0" w:color="auto"/>
              <w:left w:val="nil"/>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□安全疏散</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1225" w:type="pct"/>
            <w:gridSpan w:val="2"/>
            <w:tcBorders>
              <w:top w:val="single" w:sz="4" w:space="0" w:color="auto"/>
              <w:left w:val="nil"/>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□消防电梯</w:t>
            </w:r>
          </w:p>
        </w:tc>
        <w:tc>
          <w:tcPr>
            <w:tcW w:w="657" w:type="pct"/>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r>
      <w:tr w:rsidR="001B04F9" w:rsidTr="00720AE9">
        <w:trPr>
          <w:trHeight w:val="510"/>
        </w:trPr>
        <w:tc>
          <w:tcPr>
            <w:tcW w:w="887" w:type="pct"/>
            <w:gridSpan w:val="2"/>
            <w:tcBorders>
              <w:top w:val="single" w:sz="4" w:space="0" w:color="auto"/>
              <w:left w:val="single" w:sz="4" w:space="0" w:color="auto"/>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lastRenderedPageBreak/>
              <w:t>□消火栓系统</w:t>
            </w:r>
          </w:p>
        </w:tc>
        <w:tc>
          <w:tcPr>
            <w:tcW w:w="804" w:type="pct"/>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882" w:type="pct"/>
            <w:gridSpan w:val="2"/>
            <w:tcBorders>
              <w:top w:val="single" w:sz="4" w:space="0" w:color="auto"/>
              <w:left w:val="nil"/>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□自动喷水灭火系统</w:t>
            </w:r>
          </w:p>
        </w:tc>
        <w:tc>
          <w:tcPr>
            <w:tcW w:w="545" w:type="pct"/>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1225" w:type="pct"/>
            <w:gridSpan w:val="2"/>
            <w:tcBorders>
              <w:top w:val="single" w:sz="4" w:space="0" w:color="auto"/>
              <w:left w:val="nil"/>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□防烟排烟系统及通风、空调</w:t>
            </w:r>
            <w:r>
              <w:rPr>
                <w:rFonts w:ascii="宋体" w:eastAsia="宋体" w:hAnsi="宋体"/>
                <w:color w:val="000000"/>
                <w:kern w:val="0"/>
                <w:sz w:val="15"/>
                <w:szCs w:val="15"/>
              </w:rPr>
              <w:br/>
            </w:r>
            <w:r>
              <w:rPr>
                <w:rFonts w:ascii="宋体" w:eastAsia="宋体" w:hAnsi="宋体" w:cs="宋体"/>
                <w:color w:val="000000"/>
                <w:kern w:val="0"/>
                <w:sz w:val="15"/>
                <w:szCs w:val="15"/>
              </w:rPr>
              <w:t xml:space="preserve">  </w:t>
            </w:r>
            <w:r>
              <w:rPr>
                <w:rFonts w:ascii="宋体" w:eastAsia="宋体" w:hAnsi="宋体" w:cs="宋体" w:hint="eastAsia"/>
                <w:color w:val="000000"/>
                <w:kern w:val="0"/>
                <w:sz w:val="15"/>
                <w:szCs w:val="15"/>
              </w:rPr>
              <w:t>系统防火</w:t>
            </w:r>
          </w:p>
        </w:tc>
        <w:tc>
          <w:tcPr>
            <w:tcW w:w="657" w:type="pct"/>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r>
      <w:tr w:rsidR="001B04F9" w:rsidTr="00720AE9">
        <w:trPr>
          <w:trHeight w:val="510"/>
        </w:trPr>
        <w:tc>
          <w:tcPr>
            <w:tcW w:w="887" w:type="pct"/>
            <w:gridSpan w:val="2"/>
            <w:tcBorders>
              <w:top w:val="single" w:sz="4" w:space="0" w:color="auto"/>
              <w:left w:val="single" w:sz="4" w:space="0" w:color="auto"/>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□火灾自动报警系统</w:t>
            </w:r>
          </w:p>
        </w:tc>
        <w:tc>
          <w:tcPr>
            <w:tcW w:w="804"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882" w:type="pct"/>
            <w:gridSpan w:val="2"/>
            <w:tcBorders>
              <w:top w:val="single" w:sz="4" w:space="0" w:color="auto"/>
              <w:left w:val="nil"/>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□消防电气</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1225" w:type="pct"/>
            <w:gridSpan w:val="2"/>
            <w:tcBorders>
              <w:top w:val="single" w:sz="4" w:space="0" w:color="auto"/>
              <w:left w:val="nil"/>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□建筑灭火器</w:t>
            </w:r>
          </w:p>
        </w:tc>
        <w:tc>
          <w:tcPr>
            <w:tcW w:w="657" w:type="pct"/>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r>
      <w:tr w:rsidR="001B04F9" w:rsidTr="00720AE9">
        <w:trPr>
          <w:trHeight w:val="510"/>
        </w:trPr>
        <w:tc>
          <w:tcPr>
            <w:tcW w:w="887" w:type="pct"/>
            <w:gridSpan w:val="2"/>
            <w:tcBorders>
              <w:top w:val="single" w:sz="4" w:space="0" w:color="auto"/>
              <w:left w:val="single" w:sz="4" w:space="0" w:color="auto"/>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□泡沫灭火系统</w:t>
            </w:r>
          </w:p>
        </w:tc>
        <w:tc>
          <w:tcPr>
            <w:tcW w:w="804"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882" w:type="pct"/>
            <w:gridSpan w:val="2"/>
            <w:tcBorders>
              <w:top w:val="single" w:sz="4" w:space="0" w:color="auto"/>
              <w:left w:val="nil"/>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□气体灭火系统</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1225" w:type="pct"/>
            <w:gridSpan w:val="2"/>
            <w:tcBorders>
              <w:top w:val="single" w:sz="4" w:space="0" w:color="auto"/>
              <w:left w:val="nil"/>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□其他</w:t>
            </w:r>
          </w:p>
        </w:tc>
        <w:tc>
          <w:tcPr>
            <w:tcW w:w="657" w:type="pct"/>
            <w:tcBorders>
              <w:top w:val="single" w:sz="4" w:space="0" w:color="auto"/>
              <w:left w:val="nil"/>
              <w:bottom w:val="single" w:sz="4" w:space="0" w:color="auto"/>
              <w:right w:val="single" w:sz="4" w:space="0" w:color="000000"/>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r>
    </w:tbl>
    <w:p w:rsidR="001B04F9" w:rsidRDefault="001B04F9" w:rsidP="00E651C2">
      <w:pPr>
        <w:spacing w:line="620" w:lineRule="exact"/>
        <w:ind w:firstLineChars="200" w:firstLine="640"/>
        <w:rPr>
          <w:rFonts w:ascii="仿宋_GB2312"/>
        </w:rPr>
      </w:pPr>
    </w:p>
    <w:p w:rsidR="001B04F9" w:rsidRDefault="001B04F9" w:rsidP="00E651C2">
      <w:pPr>
        <w:spacing w:line="620" w:lineRule="exact"/>
        <w:ind w:firstLineChars="200" w:firstLine="640"/>
        <w:rPr>
          <w:rFonts w:ascii="仿宋_GB2312"/>
        </w:rPr>
      </w:pPr>
    </w:p>
    <w:p w:rsidR="001B04F9" w:rsidRDefault="001B04F9" w:rsidP="00E651C2">
      <w:pPr>
        <w:spacing w:line="620" w:lineRule="exact"/>
        <w:ind w:firstLineChars="200" w:firstLine="640"/>
        <w:rPr>
          <w:rFonts w:ascii="仿宋_GB2312"/>
        </w:rPr>
      </w:pPr>
    </w:p>
    <w:p w:rsidR="001B04F9" w:rsidRDefault="001B04F9" w:rsidP="00E651C2">
      <w:pPr>
        <w:spacing w:line="620" w:lineRule="exact"/>
        <w:ind w:firstLineChars="200" w:firstLine="640"/>
        <w:rPr>
          <w:rFonts w:ascii="仿宋_GB2312"/>
        </w:rPr>
      </w:pPr>
    </w:p>
    <w:p w:rsidR="001B04F9" w:rsidRDefault="001B04F9" w:rsidP="00E651C2">
      <w:pPr>
        <w:spacing w:line="620" w:lineRule="exact"/>
        <w:ind w:firstLineChars="200" w:firstLine="640"/>
        <w:rPr>
          <w:rFonts w:ascii="仿宋_GB2312"/>
        </w:rPr>
      </w:pPr>
    </w:p>
    <w:p w:rsidR="001B04F9" w:rsidRDefault="001B04F9" w:rsidP="00E651C2">
      <w:pPr>
        <w:spacing w:line="620" w:lineRule="exact"/>
        <w:ind w:firstLineChars="200" w:firstLine="640"/>
        <w:rPr>
          <w:rFonts w:ascii="仿宋_GB2312"/>
        </w:rPr>
      </w:pPr>
    </w:p>
    <w:p w:rsidR="001B04F9" w:rsidRDefault="001B04F9" w:rsidP="00E651C2">
      <w:pPr>
        <w:spacing w:line="620" w:lineRule="exact"/>
        <w:ind w:firstLineChars="200" w:firstLine="640"/>
        <w:rPr>
          <w:rFonts w:ascii="仿宋_GB2312"/>
        </w:rPr>
      </w:pPr>
    </w:p>
    <w:p w:rsidR="001B04F9" w:rsidRDefault="001B04F9" w:rsidP="00E651C2">
      <w:pPr>
        <w:spacing w:line="620" w:lineRule="exact"/>
        <w:ind w:firstLineChars="200" w:firstLine="640"/>
        <w:rPr>
          <w:rFonts w:ascii="仿宋_GB2312"/>
        </w:rPr>
      </w:pPr>
    </w:p>
    <w:p w:rsidR="001B04F9" w:rsidRDefault="001B04F9" w:rsidP="00E651C2">
      <w:pPr>
        <w:spacing w:line="620" w:lineRule="exact"/>
        <w:ind w:firstLineChars="200" w:firstLine="640"/>
        <w:rPr>
          <w:rFonts w:ascii="仿宋_GB2312"/>
        </w:rPr>
      </w:pPr>
    </w:p>
    <w:p w:rsidR="001B04F9" w:rsidRDefault="001B04F9" w:rsidP="00E651C2">
      <w:pPr>
        <w:spacing w:line="620" w:lineRule="exact"/>
        <w:ind w:firstLineChars="200" w:firstLine="640"/>
        <w:rPr>
          <w:rFonts w:ascii="仿宋_GB2312"/>
        </w:rPr>
      </w:pPr>
    </w:p>
    <w:p w:rsidR="001B04F9" w:rsidRDefault="001B04F9" w:rsidP="00E651C2">
      <w:pPr>
        <w:spacing w:line="620" w:lineRule="exact"/>
        <w:ind w:firstLineChars="200" w:firstLine="640"/>
        <w:rPr>
          <w:rFonts w:ascii="仿宋_GB2312"/>
        </w:rPr>
      </w:pPr>
    </w:p>
    <w:p w:rsidR="001B04F9" w:rsidRDefault="001B04F9" w:rsidP="00E651C2">
      <w:pPr>
        <w:spacing w:line="620" w:lineRule="exact"/>
        <w:ind w:firstLineChars="200" w:firstLine="640"/>
        <w:rPr>
          <w:rFonts w:ascii="仿宋_GB2312"/>
        </w:rPr>
      </w:pPr>
    </w:p>
    <w:p w:rsidR="001B04F9" w:rsidRDefault="001B04F9" w:rsidP="00E651C2">
      <w:pPr>
        <w:spacing w:line="620" w:lineRule="exact"/>
        <w:ind w:firstLineChars="200" w:firstLine="640"/>
        <w:rPr>
          <w:rFonts w:ascii="仿宋_GB2312"/>
        </w:rPr>
      </w:pPr>
    </w:p>
    <w:p w:rsidR="001B04F9" w:rsidRDefault="001B04F9" w:rsidP="00E651C2">
      <w:pPr>
        <w:spacing w:line="620" w:lineRule="exact"/>
        <w:ind w:firstLineChars="200" w:firstLine="640"/>
        <w:rPr>
          <w:rFonts w:ascii="仿宋_GB2312"/>
        </w:rPr>
      </w:pPr>
    </w:p>
    <w:p w:rsidR="001B04F9" w:rsidRDefault="001B04F9" w:rsidP="00E651C2">
      <w:pPr>
        <w:spacing w:line="620" w:lineRule="exact"/>
        <w:ind w:firstLineChars="200" w:firstLine="640"/>
        <w:rPr>
          <w:rFonts w:ascii="仿宋_GB2312"/>
        </w:rPr>
      </w:pPr>
    </w:p>
    <w:p w:rsidR="001B04F9" w:rsidRDefault="001B04F9" w:rsidP="00E651C2">
      <w:pPr>
        <w:spacing w:line="620" w:lineRule="exact"/>
        <w:ind w:firstLineChars="200" w:firstLine="640"/>
        <w:rPr>
          <w:rFonts w:ascii="仿宋_GB2312"/>
        </w:rPr>
      </w:pPr>
    </w:p>
    <w:p w:rsidR="001B04F9" w:rsidRDefault="001B04F9" w:rsidP="00E651C2">
      <w:pPr>
        <w:spacing w:line="620" w:lineRule="exact"/>
        <w:ind w:firstLineChars="200" w:firstLine="640"/>
        <w:rPr>
          <w:rFonts w:ascii="仿宋_GB2312"/>
        </w:rPr>
      </w:pPr>
    </w:p>
    <w:p w:rsidR="001B04F9" w:rsidRDefault="001B04F9" w:rsidP="00E651C2">
      <w:pPr>
        <w:spacing w:line="620" w:lineRule="exact"/>
        <w:ind w:firstLineChars="200" w:firstLine="640"/>
        <w:rPr>
          <w:rFonts w:ascii="仿宋_GB2312"/>
        </w:rPr>
      </w:pPr>
    </w:p>
    <w:p w:rsidR="001B04F9" w:rsidRDefault="001B04F9" w:rsidP="00E651C2">
      <w:pPr>
        <w:spacing w:line="620" w:lineRule="exact"/>
        <w:ind w:firstLineChars="200" w:firstLine="640"/>
        <w:rPr>
          <w:rFonts w:ascii="仿宋_GB2312"/>
        </w:rPr>
      </w:pPr>
    </w:p>
    <w:p w:rsidR="001B04F9" w:rsidRDefault="001B04F9">
      <w:pPr>
        <w:widowControl/>
        <w:spacing w:line="460" w:lineRule="exact"/>
        <w:jc w:val="left"/>
        <w:outlineLvl w:val="0"/>
        <w:rPr>
          <w:rFonts w:ascii="黑体" w:eastAsia="黑体" w:hAnsi="黑体" w:cs="黑体"/>
        </w:rPr>
      </w:pPr>
      <w:r>
        <w:rPr>
          <w:rFonts w:ascii="黑体" w:eastAsia="黑体" w:hAnsi="黑体" w:cs="黑体" w:hint="eastAsia"/>
        </w:rPr>
        <w:lastRenderedPageBreak/>
        <w:t>附件</w:t>
      </w:r>
      <w:r>
        <w:rPr>
          <w:rFonts w:ascii="黑体" w:eastAsia="黑体" w:hAnsi="黑体" w:cs="黑体"/>
        </w:rPr>
        <w:t>1-2</w:t>
      </w:r>
    </w:p>
    <w:p w:rsidR="001B04F9" w:rsidRDefault="001B04F9">
      <w:pPr>
        <w:pStyle w:val="2"/>
        <w:spacing w:line="460" w:lineRule="exact"/>
        <w:rPr>
          <w:rFonts w:cs="Times New Roman"/>
        </w:rPr>
      </w:pPr>
    </w:p>
    <w:p w:rsidR="001B04F9" w:rsidRDefault="001B04F9">
      <w:pPr>
        <w:spacing w:line="460" w:lineRule="exact"/>
        <w:jc w:val="center"/>
        <w:rPr>
          <w:rFonts w:eastAsia="方正小标宋简体"/>
          <w:sz w:val="44"/>
          <w:szCs w:val="44"/>
        </w:rPr>
      </w:pPr>
      <w:r>
        <w:rPr>
          <w:rFonts w:eastAsia="方正小标宋简体" w:cs="方正小标宋简体" w:hint="eastAsia"/>
          <w:sz w:val="44"/>
          <w:szCs w:val="44"/>
        </w:rPr>
        <w:t>建设工程竣工验收消防备案告知承诺书</w:t>
      </w:r>
    </w:p>
    <w:p w:rsidR="001B04F9" w:rsidRDefault="001B04F9">
      <w:pPr>
        <w:spacing w:line="460" w:lineRule="exact"/>
        <w:ind w:firstLine="544"/>
        <w:jc w:val="center"/>
        <w:rPr>
          <w:color w:val="000000"/>
          <w:spacing w:val="-4"/>
          <w:sz w:val="28"/>
          <w:szCs w:val="28"/>
        </w:rPr>
      </w:pPr>
    </w:p>
    <w:p w:rsidR="001B04F9" w:rsidRDefault="001B04F9">
      <w:pPr>
        <w:spacing w:line="460" w:lineRule="exact"/>
        <w:rPr>
          <w:sz w:val="28"/>
          <w:szCs w:val="28"/>
        </w:rPr>
      </w:pPr>
    </w:p>
    <w:p w:rsidR="001B04F9" w:rsidRDefault="001B04F9" w:rsidP="00E651C2">
      <w:pPr>
        <w:spacing w:line="460" w:lineRule="exact"/>
        <w:ind w:firstLineChars="200" w:firstLine="624"/>
        <w:rPr>
          <w:rFonts w:ascii="仿宋_GB2312"/>
          <w:color w:val="000000"/>
          <w:spacing w:val="-4"/>
        </w:rPr>
      </w:pPr>
      <w:r>
        <w:rPr>
          <w:rFonts w:ascii="仿宋_GB2312" w:cs="仿宋_GB2312" w:hint="eastAsia"/>
          <w:color w:val="000000"/>
          <w:spacing w:val="-4"/>
        </w:rPr>
        <w:t>我单位于年</w:t>
      </w:r>
      <w:r>
        <w:rPr>
          <w:rFonts w:ascii="仿宋_GB2312" w:cs="仿宋_GB2312"/>
          <w:color w:val="000000"/>
          <w:spacing w:val="-4"/>
        </w:rPr>
        <w:t xml:space="preserve">  </w:t>
      </w:r>
      <w:r>
        <w:rPr>
          <w:rFonts w:ascii="仿宋_GB2312" w:cs="仿宋_GB2312" w:hint="eastAsia"/>
          <w:color w:val="000000"/>
          <w:spacing w:val="-4"/>
        </w:rPr>
        <w:t>月</w:t>
      </w:r>
      <w:r>
        <w:rPr>
          <w:rFonts w:ascii="仿宋_GB2312" w:cs="仿宋_GB2312"/>
          <w:color w:val="000000"/>
          <w:spacing w:val="-4"/>
        </w:rPr>
        <w:t xml:space="preserve">  </w:t>
      </w:r>
      <w:r>
        <w:rPr>
          <w:rFonts w:ascii="仿宋_GB2312" w:cs="仿宋_GB2312" w:hint="eastAsia"/>
          <w:color w:val="000000"/>
          <w:spacing w:val="-4"/>
        </w:rPr>
        <w:t>日申请</w:t>
      </w:r>
      <w:bookmarkStart w:id="0" w:name="OLE_LINK2"/>
      <w:bookmarkStart w:id="1" w:name="OLE_LINK1"/>
      <w:bookmarkEnd w:id="0"/>
      <w:bookmarkEnd w:id="1"/>
      <w:r>
        <w:rPr>
          <w:rFonts w:ascii="仿宋_GB2312" w:cs="仿宋_GB2312" w:hint="eastAsia"/>
          <w:color w:val="000000"/>
          <w:spacing w:val="-4"/>
        </w:rPr>
        <w:t>建设工程竣工验收消防备案。</w:t>
      </w:r>
    </w:p>
    <w:p w:rsidR="001B04F9" w:rsidRDefault="001B04F9">
      <w:pPr>
        <w:spacing w:line="460" w:lineRule="exact"/>
        <w:ind w:firstLine="544"/>
        <w:rPr>
          <w:rFonts w:ascii="仿宋_GB2312"/>
          <w:color w:val="000000"/>
          <w:spacing w:val="-4"/>
        </w:rPr>
      </w:pPr>
      <w:r>
        <w:rPr>
          <w:rFonts w:ascii="仿宋_GB2312" w:cs="仿宋_GB2312" w:hint="eastAsia"/>
          <w:color w:val="000000"/>
          <w:spacing w:val="-4"/>
        </w:rPr>
        <w:t>我单位已知晓消防设计审查验收主管部门告知的全部内容，承诺提交的消防验收备案表信息属实，建设工程已严格执行《中华人民共和国建筑法》《中华人民共和国消防法》《建设工程质量管理条例》《建设工程消防设计审查验收管理暂行规定》等有关规定和国家工程建设消防技术标准，已按照相关规定的要求开展竣工验收消防查验，具有真实合法的消防验收备案所需材料。</w:t>
      </w:r>
    </w:p>
    <w:p w:rsidR="001B04F9" w:rsidRDefault="001B04F9">
      <w:pPr>
        <w:spacing w:line="460" w:lineRule="exact"/>
        <w:ind w:firstLine="544"/>
        <w:rPr>
          <w:rFonts w:ascii="仿宋_GB2312"/>
          <w:color w:val="000000"/>
          <w:spacing w:val="-4"/>
        </w:rPr>
      </w:pPr>
      <w:r>
        <w:rPr>
          <w:rFonts w:ascii="仿宋_GB2312" w:cs="仿宋_GB2312" w:hint="eastAsia"/>
          <w:color w:val="000000"/>
          <w:spacing w:val="-4"/>
        </w:rPr>
        <w:t>我单位愿意承担未履行承诺、虚假承诺的法律责任，以及消防设计审查验收主管部门告知的违诺失信惩戒后果。</w:t>
      </w:r>
    </w:p>
    <w:p w:rsidR="001B04F9" w:rsidRDefault="001B04F9">
      <w:pPr>
        <w:spacing w:line="460" w:lineRule="exact"/>
        <w:rPr>
          <w:color w:val="000000"/>
          <w:kern w:val="0"/>
          <w:sz w:val="28"/>
          <w:szCs w:val="28"/>
        </w:rPr>
      </w:pPr>
    </w:p>
    <w:p w:rsidR="001B04F9" w:rsidRDefault="001B04F9">
      <w:pPr>
        <w:pStyle w:val="TOC1"/>
        <w:spacing w:line="460" w:lineRule="exact"/>
      </w:pPr>
    </w:p>
    <w:p w:rsidR="001B04F9" w:rsidRDefault="001B04F9">
      <w:pPr>
        <w:spacing w:line="460" w:lineRule="exact"/>
      </w:pPr>
    </w:p>
    <w:p w:rsidR="001B04F9" w:rsidRDefault="001B04F9">
      <w:pPr>
        <w:spacing w:line="460" w:lineRule="exact"/>
        <w:rPr>
          <w:rFonts w:ascii="仿宋_GB2312"/>
          <w:color w:val="000000"/>
        </w:rPr>
      </w:pPr>
      <w:r>
        <w:rPr>
          <w:rFonts w:ascii="仿宋_GB2312" w:cs="仿宋_GB2312"/>
          <w:color w:val="000000"/>
        </w:rPr>
        <w:t xml:space="preserve"> </w:t>
      </w:r>
      <w:r>
        <w:rPr>
          <w:rFonts w:ascii="仿宋_GB2312" w:cs="仿宋_GB2312" w:hint="eastAsia"/>
          <w:color w:val="000000"/>
        </w:rPr>
        <w:t>承诺单位：</w:t>
      </w:r>
      <w:r>
        <w:rPr>
          <w:rFonts w:ascii="仿宋_GB2312" w:cs="仿宋_GB2312"/>
          <w:color w:val="000000"/>
        </w:rPr>
        <w:t xml:space="preserve">      </w:t>
      </w:r>
      <w:r>
        <w:rPr>
          <w:rFonts w:ascii="仿宋_GB2312" w:cs="仿宋_GB2312" w:hint="eastAsia"/>
          <w:color w:val="000000"/>
        </w:rPr>
        <w:t>（印章）</w:t>
      </w:r>
    </w:p>
    <w:p w:rsidR="001B04F9" w:rsidRDefault="001B04F9">
      <w:pPr>
        <w:spacing w:line="460" w:lineRule="exact"/>
        <w:rPr>
          <w:rFonts w:ascii="仿宋_GB2312"/>
          <w:color w:val="000000"/>
        </w:rPr>
      </w:pPr>
    </w:p>
    <w:p w:rsidR="001B04F9" w:rsidRDefault="001B04F9">
      <w:pPr>
        <w:spacing w:line="460" w:lineRule="exact"/>
        <w:rPr>
          <w:rFonts w:ascii="仿宋_GB2312" w:cs="仿宋_GB2312"/>
          <w:color w:val="000000"/>
        </w:rPr>
      </w:pPr>
      <w:r>
        <w:rPr>
          <w:rFonts w:ascii="仿宋_GB2312" w:cs="仿宋_GB2312"/>
          <w:color w:val="000000"/>
        </w:rPr>
        <w:t xml:space="preserve">                                </w:t>
      </w:r>
      <w:r>
        <w:rPr>
          <w:rFonts w:ascii="仿宋_GB2312" w:cs="仿宋_GB2312" w:hint="eastAsia"/>
          <w:color w:val="000000"/>
        </w:rPr>
        <w:t>法定代表人：</w:t>
      </w:r>
      <w:r>
        <w:rPr>
          <w:rFonts w:ascii="仿宋_GB2312" w:cs="仿宋_GB2312"/>
          <w:color w:val="000000"/>
        </w:rPr>
        <w:t xml:space="preserve">    </w:t>
      </w:r>
    </w:p>
    <w:p w:rsidR="001B04F9" w:rsidRDefault="001B04F9" w:rsidP="00E651C2">
      <w:pPr>
        <w:spacing w:line="460" w:lineRule="exact"/>
        <w:ind w:firstLineChars="200" w:firstLine="624"/>
        <w:jc w:val="left"/>
        <w:rPr>
          <w:rFonts w:ascii="仿宋_GB2312"/>
          <w:color w:val="000000"/>
          <w:spacing w:val="-4"/>
          <w:kern w:val="0"/>
        </w:rPr>
      </w:pPr>
      <w:r>
        <w:rPr>
          <w:rFonts w:ascii="仿宋_GB2312" w:cs="仿宋_GB2312"/>
          <w:color w:val="000000"/>
          <w:spacing w:val="-4"/>
          <w:kern w:val="0"/>
        </w:rPr>
        <w:t xml:space="preserve">                                  </w:t>
      </w:r>
      <w:r>
        <w:rPr>
          <w:rFonts w:ascii="仿宋_GB2312" w:cs="仿宋_GB2312" w:hint="eastAsia"/>
          <w:color w:val="000000"/>
          <w:spacing w:val="-4"/>
          <w:kern w:val="0"/>
        </w:rPr>
        <w:t>年</w:t>
      </w:r>
      <w:r>
        <w:rPr>
          <w:rFonts w:ascii="仿宋_GB2312" w:cs="仿宋_GB2312"/>
          <w:color w:val="000000"/>
          <w:spacing w:val="-4"/>
          <w:kern w:val="0"/>
        </w:rPr>
        <w:t xml:space="preserve">   </w:t>
      </w:r>
      <w:r>
        <w:rPr>
          <w:rFonts w:ascii="仿宋_GB2312" w:cs="仿宋_GB2312" w:hint="eastAsia"/>
          <w:color w:val="000000"/>
          <w:spacing w:val="-4"/>
          <w:kern w:val="0"/>
        </w:rPr>
        <w:t>月</w:t>
      </w:r>
      <w:r>
        <w:rPr>
          <w:rFonts w:ascii="仿宋_GB2312" w:cs="仿宋_GB2312"/>
          <w:color w:val="000000"/>
          <w:spacing w:val="-4"/>
          <w:kern w:val="0"/>
        </w:rPr>
        <w:t xml:space="preserve">   </w:t>
      </w:r>
      <w:r>
        <w:rPr>
          <w:rFonts w:ascii="仿宋_GB2312" w:cs="仿宋_GB2312" w:hint="eastAsia"/>
          <w:color w:val="000000"/>
          <w:spacing w:val="-4"/>
          <w:kern w:val="0"/>
        </w:rPr>
        <w:t>日</w:t>
      </w:r>
    </w:p>
    <w:p w:rsidR="001B04F9" w:rsidRDefault="001B04F9">
      <w:pPr>
        <w:spacing w:line="460" w:lineRule="exact"/>
        <w:rPr>
          <w:color w:val="000000"/>
          <w:kern w:val="0"/>
          <w:sz w:val="28"/>
          <w:szCs w:val="28"/>
        </w:rPr>
      </w:pPr>
    </w:p>
    <w:p w:rsidR="001B04F9" w:rsidRDefault="001B04F9">
      <w:pPr>
        <w:pStyle w:val="TOC1"/>
        <w:spacing w:line="460" w:lineRule="exact"/>
      </w:pPr>
    </w:p>
    <w:p w:rsidR="001B04F9" w:rsidRDefault="001B04F9">
      <w:pPr>
        <w:spacing w:line="460" w:lineRule="exact"/>
      </w:pPr>
    </w:p>
    <w:p w:rsidR="001B04F9" w:rsidRDefault="003E6131">
      <w:pPr>
        <w:spacing w:line="460" w:lineRule="exact"/>
        <w:jc w:val="center"/>
        <w:rPr>
          <w:rFonts w:eastAsia="黑体"/>
          <w:sz w:val="44"/>
          <w:szCs w:val="44"/>
        </w:rPr>
      </w:pPr>
      <w:r w:rsidRPr="003E6131">
        <w:rPr>
          <w:noProof/>
        </w:rPr>
        <w:pict>
          <v:shapetype id="_x0000_t202" coordsize="21600,21600" o:spt="202" path="m,l,21600r21600,l21600,xe">
            <v:stroke joinstyle="miter"/>
            <v:path gradientshapeok="t" o:connecttype="rect"/>
          </v:shapetype>
          <v:shape id="_x0000_s1026" type="#_x0000_t202" style="position:absolute;left:0;text-align:left;margin-left:274.5pt;margin-top:31.5pt;width:152.6pt;height:41.2pt;z-index:1" filled="f" stroked="f">
            <v:textbox>
              <w:txbxContent>
                <w:p w:rsidR="001B04F9" w:rsidRDefault="001B04F9">
                  <w:pPr>
                    <w:adjustRightInd w:val="0"/>
                    <w:snapToGrid w:val="0"/>
                    <w:spacing w:line="480" w:lineRule="exact"/>
                    <w:rPr>
                      <w:rFonts w:ascii="宋体" w:eastAsia="宋体"/>
                      <w:color w:val="000000"/>
                      <w:kern w:val="0"/>
                      <w:sz w:val="24"/>
                      <w:szCs w:val="24"/>
                    </w:rPr>
                  </w:pPr>
                  <w:r>
                    <w:rPr>
                      <w:rFonts w:ascii="宋体" w:hAnsi="宋体" w:cs="仿宋_GB2312" w:hint="eastAsia"/>
                      <w:color w:val="000000"/>
                      <w:kern w:val="0"/>
                      <w:sz w:val="24"/>
                      <w:szCs w:val="24"/>
                    </w:rPr>
                    <w:t>（背面附行政机关告知）</w:t>
                  </w:r>
                </w:p>
                <w:p w:rsidR="001B04F9" w:rsidRDefault="001B04F9"/>
              </w:txbxContent>
            </v:textbox>
          </v:shape>
        </w:pict>
      </w:r>
      <w:r w:rsidR="001B04F9">
        <w:rPr>
          <w:rFonts w:ascii="仿宋_GB2312" w:cs="仿宋_GB2312"/>
          <w:color w:val="000000"/>
          <w:kern w:val="0"/>
        </w:rPr>
        <w:t xml:space="preserve"> </w:t>
      </w:r>
      <w:r w:rsidR="001B04F9">
        <w:rPr>
          <w:rFonts w:ascii="仿宋_GB2312" w:cs="仿宋_GB2312" w:hint="eastAsia"/>
          <w:color w:val="000000"/>
          <w:kern w:val="0"/>
        </w:rPr>
        <w:t>备注：本承诺书一式两份，一份交承诺单位，一份存档。</w:t>
      </w:r>
      <w:r w:rsidR="001B04F9">
        <w:rPr>
          <w:color w:val="000000"/>
          <w:kern w:val="0"/>
          <w:sz w:val="28"/>
          <w:szCs w:val="28"/>
        </w:rPr>
        <w:br w:type="page"/>
      </w:r>
      <w:r w:rsidR="001B04F9">
        <w:rPr>
          <w:rFonts w:eastAsia="方正小标宋简体" w:cs="方正小标宋简体" w:hint="eastAsia"/>
          <w:sz w:val="44"/>
          <w:szCs w:val="44"/>
        </w:rPr>
        <w:lastRenderedPageBreak/>
        <w:t>行政机关告知</w:t>
      </w:r>
    </w:p>
    <w:p w:rsidR="001B04F9" w:rsidRDefault="001B04F9">
      <w:pPr>
        <w:spacing w:line="460" w:lineRule="exact"/>
      </w:pPr>
    </w:p>
    <w:p w:rsidR="001B04F9" w:rsidRDefault="001B04F9" w:rsidP="00E651C2">
      <w:pPr>
        <w:spacing w:line="460" w:lineRule="exact"/>
        <w:ind w:firstLineChars="200" w:firstLine="640"/>
        <w:rPr>
          <w:rFonts w:ascii="仿宋_GB2312" w:cs="仿宋_GB2312"/>
        </w:rPr>
      </w:pPr>
      <w:r>
        <w:rPr>
          <w:rFonts w:ascii="仿宋_GB2312" w:cs="仿宋_GB2312" w:hint="eastAsia"/>
        </w:rPr>
        <w:t>根据</w:t>
      </w:r>
      <w:r>
        <w:rPr>
          <w:rFonts w:ascii="仿宋_GB2312" w:cs="仿宋_GB2312" w:hint="eastAsia"/>
          <w:color w:val="000000"/>
          <w:spacing w:val="-4"/>
        </w:rPr>
        <w:t>《</w:t>
      </w:r>
      <w:r>
        <w:rPr>
          <w:rFonts w:ascii="仿宋_GB2312" w:cs="仿宋_GB2312" w:hint="eastAsia"/>
        </w:rPr>
        <w:t>中华人民共和国建筑法》《中华人民共和国消防法》《建设工程质量管理条例》《建设工程消防设计审查验收管理暂行规定》</w:t>
      </w:r>
      <w:r>
        <w:rPr>
          <w:rFonts w:ascii="仿宋_GB2312" w:cs="仿宋_GB2312"/>
        </w:rPr>
        <w:t>,</w:t>
      </w:r>
      <w:r>
        <w:rPr>
          <w:rFonts w:ascii="仿宋_GB2312" w:cs="仿宋_GB2312" w:hint="eastAsia"/>
        </w:rPr>
        <w:t>现就建设工程消防验收备案告知承诺内容</w:t>
      </w:r>
      <w:r>
        <w:rPr>
          <w:rFonts w:ascii="仿宋_GB2312" w:cs="仿宋_GB2312"/>
        </w:rPr>
        <w:t>,</w:t>
      </w:r>
      <w:r>
        <w:rPr>
          <w:rFonts w:ascii="仿宋_GB2312" w:cs="仿宋_GB2312" w:hint="eastAsia"/>
        </w:rPr>
        <w:t>告知如下</w:t>
      </w:r>
      <w:r>
        <w:rPr>
          <w:rFonts w:ascii="仿宋_GB2312" w:cs="仿宋_GB2312"/>
        </w:rPr>
        <w:t>:</w:t>
      </w:r>
    </w:p>
    <w:p w:rsidR="001B04F9" w:rsidRDefault="001B04F9" w:rsidP="00E651C2">
      <w:pPr>
        <w:spacing w:line="460" w:lineRule="exact"/>
        <w:ind w:firstLineChars="200" w:firstLine="640"/>
        <w:rPr>
          <w:rFonts w:ascii="黑体" w:eastAsia="黑体" w:hAnsi="黑体"/>
        </w:rPr>
      </w:pPr>
      <w:r>
        <w:rPr>
          <w:rFonts w:ascii="黑体" w:eastAsia="黑体" w:hAnsi="黑体" w:cs="黑体" w:hint="eastAsia"/>
        </w:rPr>
        <w:t>一、法定条件</w:t>
      </w:r>
    </w:p>
    <w:p w:rsidR="001B04F9" w:rsidRDefault="001B04F9" w:rsidP="00E651C2">
      <w:pPr>
        <w:spacing w:line="460" w:lineRule="exact"/>
        <w:ind w:firstLineChars="200" w:firstLine="640"/>
        <w:rPr>
          <w:rFonts w:ascii="仿宋_GB2312" w:cs="仿宋_GB2312"/>
        </w:rPr>
      </w:pPr>
      <w:r>
        <w:rPr>
          <w:rFonts w:ascii="仿宋_GB2312" w:cs="仿宋_GB2312" w:hint="eastAsia"/>
        </w:rPr>
        <w:t>办理本事项应符合下列条件</w:t>
      </w:r>
      <w:r>
        <w:rPr>
          <w:rFonts w:ascii="仿宋_GB2312" w:cs="仿宋_GB2312"/>
        </w:rPr>
        <w:t>:</w:t>
      </w:r>
    </w:p>
    <w:p w:rsidR="001B04F9" w:rsidRDefault="001B04F9" w:rsidP="00E651C2">
      <w:pPr>
        <w:spacing w:line="460" w:lineRule="exact"/>
        <w:ind w:firstLineChars="200" w:firstLine="640"/>
        <w:rPr>
          <w:rFonts w:ascii="仿宋_GB2312" w:cs="仿宋_GB2312"/>
        </w:rPr>
      </w:pPr>
      <w:r>
        <w:rPr>
          <w:rFonts w:ascii="仿宋_GB2312" w:cs="仿宋_GB2312"/>
        </w:rPr>
        <w:t>1.</w:t>
      </w:r>
      <w:r>
        <w:rPr>
          <w:rFonts w:ascii="仿宋_GB2312" w:cs="仿宋_GB2312" w:hint="eastAsia"/>
        </w:rPr>
        <w:t>申请告知承诺的建设工程符合规划、建设的法定要求</w:t>
      </w:r>
      <w:r>
        <w:rPr>
          <w:rFonts w:ascii="仿宋_GB2312" w:cs="仿宋_GB2312"/>
        </w:rPr>
        <w:t>;</w:t>
      </w:r>
    </w:p>
    <w:p w:rsidR="001B04F9" w:rsidRDefault="001B04F9" w:rsidP="00E651C2">
      <w:pPr>
        <w:spacing w:line="460" w:lineRule="exact"/>
        <w:ind w:firstLineChars="200" w:firstLine="640"/>
        <w:rPr>
          <w:rFonts w:ascii="仿宋_GB2312" w:cs="仿宋_GB2312"/>
        </w:rPr>
      </w:pPr>
      <w:r>
        <w:rPr>
          <w:rFonts w:ascii="仿宋_GB2312" w:cs="仿宋_GB2312"/>
        </w:rPr>
        <w:t>2.</w:t>
      </w:r>
      <w:r>
        <w:rPr>
          <w:rFonts w:ascii="仿宋_GB2312" w:cs="仿宋_GB2312" w:hint="eastAsia"/>
        </w:rPr>
        <w:t>申请项目属于本省规定的其他建设工程一般项目，申请单位自愿采用告知承诺的方式申请消防验收备案</w:t>
      </w:r>
      <w:r>
        <w:rPr>
          <w:rFonts w:ascii="仿宋_GB2312" w:cs="仿宋_GB2312"/>
        </w:rPr>
        <w:t>;</w:t>
      </w:r>
    </w:p>
    <w:p w:rsidR="001B04F9" w:rsidRDefault="001B04F9" w:rsidP="00E651C2">
      <w:pPr>
        <w:spacing w:line="460" w:lineRule="exact"/>
        <w:ind w:firstLineChars="200" w:firstLine="640"/>
        <w:rPr>
          <w:rFonts w:ascii="仿宋_GB2312" w:cs="仿宋_GB2312"/>
        </w:rPr>
      </w:pPr>
      <w:r>
        <w:rPr>
          <w:rFonts w:ascii="仿宋_GB2312" w:cs="仿宋_GB2312"/>
        </w:rPr>
        <w:t>3.</w:t>
      </w:r>
      <w:r>
        <w:rPr>
          <w:rFonts w:ascii="仿宋_GB2312" w:cs="仿宋_GB2312" w:hint="eastAsia"/>
        </w:rPr>
        <w:t>申请项目的平面布置、安全疏散、防火分区、耐火等级、建筑构造、建筑结构、灭火救援设施、消防设施的设置、建筑电气、消防给水、建筑保温、通风和空气调节等设计、施工应符合国家工程建设消防技术标准</w:t>
      </w:r>
      <w:r>
        <w:rPr>
          <w:rFonts w:ascii="仿宋_GB2312" w:cs="仿宋_GB2312"/>
        </w:rPr>
        <w:t>;</w:t>
      </w:r>
    </w:p>
    <w:p w:rsidR="001B04F9" w:rsidRDefault="001B04F9" w:rsidP="00E651C2">
      <w:pPr>
        <w:spacing w:line="460" w:lineRule="exact"/>
        <w:ind w:firstLineChars="200" w:firstLine="640"/>
        <w:rPr>
          <w:rFonts w:ascii="仿宋_GB2312"/>
        </w:rPr>
      </w:pPr>
      <w:r>
        <w:rPr>
          <w:rFonts w:ascii="仿宋_GB2312" w:cs="仿宋_GB2312"/>
        </w:rPr>
        <w:t>4.</w:t>
      </w:r>
      <w:r>
        <w:rPr>
          <w:rFonts w:ascii="仿宋_GB2312" w:cs="仿宋_GB2312" w:hint="eastAsia"/>
        </w:rPr>
        <w:t>选用的消防产品、建筑材料、装修材料的防火性能均应符合国家工程建设消防技术标准。</w:t>
      </w:r>
    </w:p>
    <w:p w:rsidR="001B04F9" w:rsidRDefault="001B04F9" w:rsidP="00E651C2">
      <w:pPr>
        <w:spacing w:line="460" w:lineRule="exact"/>
        <w:ind w:firstLineChars="200" w:firstLine="640"/>
        <w:rPr>
          <w:rFonts w:ascii="黑体" w:eastAsia="黑体" w:hAnsi="黑体"/>
        </w:rPr>
      </w:pPr>
      <w:r>
        <w:rPr>
          <w:rFonts w:ascii="黑体" w:eastAsia="黑体" w:hAnsi="黑体" w:cs="黑体" w:hint="eastAsia"/>
        </w:rPr>
        <w:t>二、责任与监管</w:t>
      </w:r>
    </w:p>
    <w:p w:rsidR="001B04F9" w:rsidRDefault="001B04F9" w:rsidP="00E651C2">
      <w:pPr>
        <w:spacing w:line="460" w:lineRule="exact"/>
        <w:ind w:firstLineChars="200" w:firstLine="640"/>
        <w:rPr>
          <w:rFonts w:ascii="仿宋_GB2312"/>
        </w:rPr>
      </w:pPr>
      <w:r>
        <w:rPr>
          <w:rFonts w:ascii="仿宋_GB2312" w:cs="仿宋_GB2312"/>
        </w:rPr>
        <w:t>1.</w:t>
      </w:r>
      <w:r>
        <w:rPr>
          <w:rFonts w:ascii="仿宋_GB2312" w:cs="仿宋_GB2312" w:hint="eastAsia"/>
        </w:rPr>
        <w:t>申请单位应及时将签署盖章后的《建设工程消防验收备案告知承诺书》递交消防设计审查验收主管部门。</w:t>
      </w:r>
    </w:p>
    <w:p w:rsidR="001B04F9" w:rsidRDefault="001B04F9" w:rsidP="00E651C2">
      <w:pPr>
        <w:spacing w:line="460" w:lineRule="exact"/>
        <w:ind w:firstLineChars="200" w:firstLine="640"/>
        <w:rPr>
          <w:rFonts w:ascii="仿宋_GB2312"/>
        </w:rPr>
      </w:pPr>
      <w:r>
        <w:rPr>
          <w:rFonts w:ascii="仿宋_GB2312" w:cs="仿宋_GB2312"/>
        </w:rPr>
        <w:t>2.</w:t>
      </w:r>
      <w:r>
        <w:rPr>
          <w:rFonts w:ascii="仿宋_GB2312" w:cs="仿宋_GB2312" w:hint="eastAsia"/>
        </w:rPr>
        <w:t>消防设计审查验收主管部门对申请告知承诺的建设工程进行抽查。消防设计审查验收主管部门应当自申请告知承诺的建设工程被确定为检查对象之日起十五个工作日内进行检查</w:t>
      </w:r>
      <w:r>
        <w:rPr>
          <w:rFonts w:ascii="仿宋_GB2312" w:cs="仿宋_GB2312"/>
        </w:rPr>
        <w:t>,</w:t>
      </w:r>
      <w:r>
        <w:rPr>
          <w:rFonts w:ascii="仿宋_GB2312" w:cs="仿宋_GB2312" w:hint="eastAsia"/>
        </w:rPr>
        <w:t>并及时反馈检查结果。</w:t>
      </w:r>
    </w:p>
    <w:p w:rsidR="001B04F9" w:rsidRDefault="001B04F9" w:rsidP="00E651C2">
      <w:pPr>
        <w:spacing w:line="460" w:lineRule="exact"/>
        <w:ind w:firstLineChars="200" w:firstLine="640"/>
        <w:rPr>
          <w:rFonts w:ascii="仿宋_GB2312"/>
        </w:rPr>
      </w:pPr>
      <w:r>
        <w:rPr>
          <w:rFonts w:ascii="仿宋_GB2312" w:cs="仿宋_GB2312"/>
        </w:rPr>
        <w:t>3.</w:t>
      </w:r>
      <w:r>
        <w:rPr>
          <w:rFonts w:ascii="仿宋_GB2312" w:cs="仿宋_GB2312" w:hint="eastAsia"/>
        </w:rPr>
        <w:t>消防验收备案告知承诺项目经依法抽查不合格的，应当停止使用。</w:t>
      </w:r>
    </w:p>
    <w:p w:rsidR="001B04F9" w:rsidRDefault="001B04F9" w:rsidP="00E651C2">
      <w:pPr>
        <w:spacing w:line="460" w:lineRule="exact"/>
        <w:ind w:firstLineChars="200" w:firstLine="640"/>
        <w:rPr>
          <w:rFonts w:ascii="仿宋_GB2312"/>
          <w:color w:val="000000"/>
          <w:kern w:val="0"/>
          <w:shd w:val="clear" w:color="auto" w:fill="FFFFFF"/>
        </w:rPr>
      </w:pPr>
      <w:r>
        <w:rPr>
          <w:rFonts w:ascii="仿宋_GB2312" w:cs="仿宋_GB2312"/>
        </w:rPr>
        <w:t>4.</w:t>
      </w:r>
      <w:r>
        <w:rPr>
          <w:rFonts w:ascii="仿宋_GB2312" w:cs="仿宋_GB2312" w:hint="eastAsia"/>
        </w:rPr>
        <w:t>承诺单位依法对建设工程消防设计、施工质量负首要责任。设计、施工单位依法对建设工程消防设计、施工质量负主体责任。建设、设计、施工单位的从业人员依法对建设工程消防设计、施工质量承担相应的个人责任。</w:t>
      </w:r>
    </w:p>
    <w:p w:rsidR="001B04F9" w:rsidRDefault="001B04F9">
      <w:pPr>
        <w:spacing w:line="520" w:lineRule="exact"/>
        <w:rPr>
          <w:rFonts w:ascii="黑体" w:eastAsia="黑体" w:hAnsi="黑体" w:cs="黑体"/>
          <w:kern w:val="0"/>
        </w:rPr>
      </w:pPr>
      <w:r>
        <w:rPr>
          <w:rFonts w:ascii="黑体" w:eastAsia="黑体" w:hAnsi="黑体" w:cs="黑体" w:hint="eastAsia"/>
          <w:kern w:val="0"/>
        </w:rPr>
        <w:lastRenderedPageBreak/>
        <w:t>附件</w:t>
      </w:r>
      <w:r>
        <w:rPr>
          <w:rFonts w:ascii="黑体" w:eastAsia="黑体" w:hAnsi="黑体" w:cs="黑体"/>
          <w:kern w:val="0"/>
        </w:rPr>
        <w:t>1-3</w:t>
      </w:r>
    </w:p>
    <w:p w:rsidR="001B04F9" w:rsidRDefault="001B04F9" w:rsidP="00E651C2">
      <w:pPr>
        <w:spacing w:beforeLines="50" w:line="590" w:lineRule="exact"/>
        <w:jc w:val="center"/>
        <w:rPr>
          <w:rFonts w:ascii="方正小标宋简体" w:eastAsia="方正小标宋简体"/>
          <w:kern w:val="0"/>
          <w:sz w:val="40"/>
          <w:szCs w:val="40"/>
        </w:rPr>
      </w:pPr>
    </w:p>
    <w:p w:rsidR="001B04F9" w:rsidRDefault="001B04F9" w:rsidP="00E651C2">
      <w:pPr>
        <w:spacing w:beforeLines="50" w:line="590" w:lineRule="exact"/>
        <w:jc w:val="center"/>
        <w:rPr>
          <w:rFonts w:ascii="方正小标宋简体" w:eastAsia="方正小标宋简体"/>
          <w:kern w:val="0"/>
          <w:sz w:val="44"/>
          <w:szCs w:val="44"/>
        </w:rPr>
      </w:pPr>
      <w:r>
        <w:rPr>
          <w:rFonts w:ascii="方正小标宋简体" w:eastAsia="方正小标宋简体" w:cs="方正小标宋简体" w:hint="eastAsia"/>
          <w:kern w:val="0"/>
          <w:sz w:val="40"/>
          <w:szCs w:val="40"/>
        </w:rPr>
        <w:t>建设工程竣工验收消防备案（告知）凭证</w:t>
      </w:r>
      <w:r>
        <w:rPr>
          <w:rFonts w:ascii="方正小标宋简体" w:eastAsia="方正小标宋简体" w:cs="方正小标宋简体" w:hint="eastAsia"/>
        </w:rPr>
        <w:t>（未抽中）</w:t>
      </w:r>
    </w:p>
    <w:p w:rsidR="001B04F9" w:rsidRDefault="001B04F9">
      <w:pPr>
        <w:spacing w:line="590" w:lineRule="exact"/>
        <w:jc w:val="right"/>
        <w:rPr>
          <w:rFonts w:eastAsia="方正仿宋_GBK"/>
          <w:kern w:val="0"/>
          <w:sz w:val="28"/>
          <w:szCs w:val="28"/>
        </w:rPr>
      </w:pPr>
    </w:p>
    <w:p w:rsidR="001B04F9" w:rsidRDefault="001B04F9">
      <w:pPr>
        <w:spacing w:line="500" w:lineRule="exact"/>
        <w:jc w:val="right"/>
        <w:rPr>
          <w:rFonts w:ascii="仿宋_GB2312"/>
          <w:kern w:val="0"/>
        </w:rPr>
      </w:pPr>
      <w:r>
        <w:rPr>
          <w:rFonts w:ascii="仿宋_GB2312" w:hAnsi="仿宋_GB2312" w:cs="仿宋_GB2312"/>
          <w:kern w:val="0"/>
        </w:rPr>
        <w:t xml:space="preserve"> XXX</w:t>
      </w:r>
      <w:r>
        <w:rPr>
          <w:rFonts w:ascii="仿宋_GB2312" w:hAnsi="仿宋_GB2312" w:cs="仿宋_GB2312" w:hint="eastAsia"/>
          <w:kern w:val="0"/>
        </w:rPr>
        <w:t>建消竣备知字〔</w:t>
      </w:r>
      <w:r>
        <w:rPr>
          <w:rFonts w:ascii="仿宋_GB2312" w:hAnsi="仿宋_GB2312" w:cs="仿宋_GB2312"/>
          <w:kern w:val="0"/>
        </w:rPr>
        <w:t xml:space="preserve">   </w:t>
      </w:r>
      <w:r>
        <w:rPr>
          <w:rFonts w:ascii="仿宋_GB2312" w:hAnsi="仿宋_GB2312" w:cs="仿宋_GB2312" w:hint="eastAsia"/>
          <w:kern w:val="0"/>
        </w:rPr>
        <w:t>〕第</w:t>
      </w:r>
      <w:r>
        <w:rPr>
          <w:rFonts w:ascii="仿宋_GB2312" w:hAnsi="仿宋_GB2312" w:cs="仿宋_GB2312"/>
          <w:kern w:val="0"/>
        </w:rPr>
        <w:t xml:space="preserve">    </w:t>
      </w:r>
      <w:r>
        <w:rPr>
          <w:rFonts w:ascii="仿宋_GB2312" w:hAnsi="仿宋_GB2312" w:cs="仿宋_GB2312" w:hint="eastAsia"/>
          <w:kern w:val="0"/>
        </w:rPr>
        <w:t>号</w:t>
      </w:r>
    </w:p>
    <w:p w:rsidR="001B04F9" w:rsidRDefault="001B04F9">
      <w:pPr>
        <w:spacing w:line="500" w:lineRule="exact"/>
        <w:rPr>
          <w:rFonts w:ascii="仿宋_GB2312"/>
        </w:rPr>
      </w:pPr>
      <w:r>
        <w:rPr>
          <w:rFonts w:ascii="仿宋_GB2312" w:hAnsi="仿宋_GB2312" w:cs="仿宋_GB2312" w:hint="eastAsia"/>
          <w:color w:val="FF0000"/>
          <w:u w:val="single"/>
        </w:rPr>
        <w:t>（建设单位）</w:t>
      </w:r>
      <w:r>
        <w:rPr>
          <w:rFonts w:ascii="仿宋_GB2312" w:hAnsi="仿宋_GB2312" w:cs="仿宋_GB2312" w:hint="eastAsia"/>
        </w:rPr>
        <w:t>：</w:t>
      </w:r>
    </w:p>
    <w:p w:rsidR="001B04F9" w:rsidRDefault="001B04F9" w:rsidP="00E651C2">
      <w:pPr>
        <w:spacing w:line="460" w:lineRule="exact"/>
        <w:ind w:firstLineChars="200" w:firstLine="640"/>
        <w:rPr>
          <w:rFonts w:ascii="仿宋_GB2312"/>
        </w:rPr>
      </w:pPr>
      <w:r>
        <w:rPr>
          <w:rFonts w:ascii="仿宋_GB2312" w:hAnsi="仿宋_GB2312" w:cs="仿宋_GB2312" w:hint="eastAsia"/>
        </w:rPr>
        <w:t>根据《中华人民共和国消防法》第十三条规定，你单位</w:t>
      </w:r>
    </w:p>
    <w:p w:rsidR="001B04F9" w:rsidRDefault="001B04F9">
      <w:pPr>
        <w:spacing w:line="460" w:lineRule="exact"/>
        <w:rPr>
          <w:rFonts w:ascii="仿宋_GB2312"/>
          <w:kern w:val="0"/>
        </w:rPr>
      </w:pPr>
      <w:r>
        <w:rPr>
          <w:rFonts w:ascii="仿宋_GB2312" w:hAnsi="仿宋_GB2312" w:cs="仿宋_GB2312" w:hint="eastAsia"/>
        </w:rPr>
        <w:t>年月日向我</w:t>
      </w:r>
      <w:bookmarkStart w:id="2" w:name="_Hlk85526838"/>
      <w:r>
        <w:rPr>
          <w:rFonts w:ascii="仿宋_GB2312" w:hAnsi="仿宋_GB2312" w:cs="仿宋_GB2312" w:hint="eastAsia"/>
          <w:kern w:val="0"/>
          <w:sz w:val="21"/>
          <w:szCs w:val="21"/>
        </w:rPr>
        <w:t>□</w:t>
      </w:r>
      <w:r>
        <w:rPr>
          <w:rFonts w:ascii="仿宋_GB2312" w:hAnsi="仿宋_GB2312" w:cs="仿宋_GB2312" w:hint="eastAsia"/>
          <w:kern w:val="0"/>
        </w:rPr>
        <w:t>委（</w:t>
      </w:r>
      <w:r>
        <w:rPr>
          <w:rFonts w:ascii="仿宋_GB2312" w:hAnsi="仿宋_GB2312" w:cs="仿宋_GB2312" w:hint="eastAsia"/>
          <w:kern w:val="0"/>
          <w:sz w:val="21"/>
          <w:szCs w:val="21"/>
        </w:rPr>
        <w:t>□</w:t>
      </w:r>
      <w:r>
        <w:rPr>
          <w:rFonts w:ascii="仿宋_GB2312" w:hAnsi="仿宋_GB2312" w:cs="仿宋_GB2312" w:hint="eastAsia"/>
          <w:kern w:val="0"/>
        </w:rPr>
        <w:t>局）</w:t>
      </w:r>
      <w:bookmarkEnd w:id="2"/>
      <w:r>
        <w:rPr>
          <w:rFonts w:ascii="仿宋_GB2312" w:hAnsi="仿宋_GB2312" w:cs="仿宋_GB2312" w:hint="eastAsia"/>
        </w:rPr>
        <w:t>申请的</w:t>
      </w:r>
      <w:r>
        <w:rPr>
          <w:rFonts w:ascii="仿宋_GB2312" w:hAnsi="仿宋_GB2312" w:cs="仿宋_GB2312" w:hint="eastAsia"/>
          <w:color w:val="FF0000"/>
          <w:kern w:val="0"/>
          <w:u w:val="single"/>
        </w:rPr>
        <w:t>（项目名称）</w:t>
      </w:r>
      <w:r>
        <w:rPr>
          <w:rFonts w:ascii="仿宋_GB2312" w:hAnsi="仿宋_GB2312" w:cs="仿宋_GB2312" w:hint="eastAsia"/>
        </w:rPr>
        <w:t>工程，</w:t>
      </w:r>
      <w:r>
        <w:rPr>
          <w:rFonts w:ascii="仿宋_GB2312" w:hAnsi="仿宋_GB2312" w:cs="仿宋_GB2312" w:hint="eastAsia"/>
          <w:kern w:val="0"/>
        </w:rPr>
        <w:t>位于</w:t>
      </w:r>
      <w:r>
        <w:rPr>
          <w:rFonts w:ascii="仿宋_GB2312" w:hAnsi="仿宋_GB2312" w:cs="仿宋_GB2312" w:hint="eastAsia"/>
          <w:color w:val="FF0000"/>
          <w:kern w:val="0"/>
          <w:u w:val="single"/>
        </w:rPr>
        <w:t>（项目地址）</w:t>
      </w:r>
      <w:r>
        <w:rPr>
          <w:rFonts w:ascii="仿宋_GB2312" w:hAnsi="仿宋_GB2312" w:cs="仿宋_GB2312" w:hint="eastAsia"/>
          <w:kern w:val="0"/>
        </w:rPr>
        <w:t>，本次验收项目信息如下：</w:t>
      </w:r>
    </w:p>
    <w:tbl>
      <w:tblPr>
        <w:tblpPr w:leftFromText="180" w:rightFromText="180" w:vertAnchor="text" w:horzAnchor="page" w:tblpX="1495" w:tblpY="272"/>
        <w:tblOverlap w:val="neve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10"/>
        <w:gridCol w:w="1575"/>
        <w:gridCol w:w="1445"/>
        <w:gridCol w:w="1510"/>
        <w:gridCol w:w="1439"/>
        <w:gridCol w:w="1581"/>
      </w:tblGrid>
      <w:tr w:rsidR="001B04F9">
        <w:tc>
          <w:tcPr>
            <w:tcW w:w="1510" w:type="dxa"/>
            <w:noWrap/>
            <w:vAlign w:val="center"/>
          </w:tcPr>
          <w:p w:rsidR="001B04F9" w:rsidRDefault="001B04F9">
            <w:pPr>
              <w:spacing w:line="500" w:lineRule="exact"/>
              <w:jc w:val="center"/>
              <w:rPr>
                <w:rFonts w:ascii="仿宋_GB2312"/>
                <w:kern w:val="0"/>
                <w:sz w:val="20"/>
                <w:szCs w:val="20"/>
              </w:rPr>
            </w:pPr>
            <w:r>
              <w:rPr>
                <w:rFonts w:ascii="仿宋_GB2312" w:hAnsi="仿宋_GB2312" w:cs="仿宋_GB2312" w:hint="eastAsia"/>
                <w:kern w:val="0"/>
                <w:sz w:val="20"/>
                <w:szCs w:val="20"/>
              </w:rPr>
              <w:t>建筑单体名称</w:t>
            </w:r>
          </w:p>
        </w:tc>
        <w:tc>
          <w:tcPr>
            <w:tcW w:w="1575" w:type="dxa"/>
            <w:noWrap/>
            <w:vAlign w:val="center"/>
          </w:tcPr>
          <w:p w:rsidR="001B04F9" w:rsidRDefault="001B04F9">
            <w:pPr>
              <w:spacing w:line="500" w:lineRule="exact"/>
              <w:jc w:val="center"/>
              <w:rPr>
                <w:rFonts w:ascii="仿宋_GB2312"/>
                <w:kern w:val="0"/>
                <w:sz w:val="20"/>
                <w:szCs w:val="20"/>
              </w:rPr>
            </w:pPr>
            <w:r>
              <w:rPr>
                <w:rFonts w:ascii="仿宋_GB2312" w:hAnsi="仿宋_GB2312" w:cs="仿宋_GB2312" w:hint="eastAsia"/>
                <w:kern w:val="0"/>
                <w:sz w:val="20"/>
                <w:szCs w:val="20"/>
              </w:rPr>
              <w:t>建筑面积</w:t>
            </w:r>
            <w:r>
              <w:rPr>
                <w:rFonts w:ascii="仿宋_GB2312" w:hAnsi="仿宋_GB2312" w:cs="仿宋_GB2312"/>
                <w:kern w:val="0"/>
                <w:sz w:val="20"/>
                <w:szCs w:val="20"/>
              </w:rPr>
              <w:t>m</w:t>
            </w:r>
            <w:r>
              <w:rPr>
                <w:rFonts w:ascii="仿宋_GB2312" w:hAnsi="仿宋_GB2312" w:cs="仿宋_GB2312"/>
                <w:kern w:val="0"/>
                <w:sz w:val="20"/>
                <w:szCs w:val="20"/>
                <w:vertAlign w:val="superscript"/>
              </w:rPr>
              <w:t>2</w:t>
            </w:r>
          </w:p>
        </w:tc>
        <w:tc>
          <w:tcPr>
            <w:tcW w:w="1445" w:type="dxa"/>
            <w:noWrap/>
            <w:vAlign w:val="center"/>
          </w:tcPr>
          <w:p w:rsidR="001B04F9" w:rsidRDefault="001B04F9">
            <w:pPr>
              <w:spacing w:line="500" w:lineRule="exact"/>
              <w:jc w:val="center"/>
              <w:rPr>
                <w:rFonts w:ascii="仿宋_GB2312"/>
                <w:kern w:val="0"/>
                <w:sz w:val="20"/>
                <w:szCs w:val="20"/>
              </w:rPr>
            </w:pPr>
            <w:r>
              <w:rPr>
                <w:rFonts w:ascii="仿宋_GB2312" w:hAnsi="仿宋_GB2312" w:cs="仿宋_GB2312" w:hint="eastAsia"/>
                <w:kern w:val="0"/>
                <w:sz w:val="20"/>
                <w:szCs w:val="20"/>
              </w:rPr>
              <w:t>地上层数</w:t>
            </w:r>
          </w:p>
        </w:tc>
        <w:tc>
          <w:tcPr>
            <w:tcW w:w="1510" w:type="dxa"/>
            <w:noWrap/>
            <w:vAlign w:val="center"/>
          </w:tcPr>
          <w:p w:rsidR="001B04F9" w:rsidRDefault="001B04F9">
            <w:pPr>
              <w:spacing w:line="500" w:lineRule="exact"/>
              <w:jc w:val="center"/>
              <w:rPr>
                <w:rFonts w:ascii="仿宋_GB2312"/>
                <w:kern w:val="0"/>
                <w:sz w:val="20"/>
                <w:szCs w:val="20"/>
              </w:rPr>
            </w:pPr>
            <w:r>
              <w:rPr>
                <w:rFonts w:ascii="仿宋_GB2312" w:hAnsi="仿宋_GB2312" w:cs="仿宋_GB2312" w:hint="eastAsia"/>
                <w:kern w:val="0"/>
                <w:sz w:val="20"/>
                <w:szCs w:val="20"/>
              </w:rPr>
              <w:t>地下层数</w:t>
            </w:r>
          </w:p>
        </w:tc>
        <w:tc>
          <w:tcPr>
            <w:tcW w:w="1439" w:type="dxa"/>
            <w:noWrap/>
            <w:vAlign w:val="center"/>
          </w:tcPr>
          <w:p w:rsidR="001B04F9" w:rsidRDefault="001B04F9">
            <w:pPr>
              <w:spacing w:line="500" w:lineRule="exact"/>
              <w:jc w:val="center"/>
              <w:rPr>
                <w:rFonts w:ascii="仿宋_GB2312"/>
                <w:kern w:val="0"/>
                <w:sz w:val="20"/>
                <w:szCs w:val="20"/>
              </w:rPr>
            </w:pPr>
            <w:r>
              <w:rPr>
                <w:rFonts w:ascii="仿宋_GB2312" w:hAnsi="仿宋_GB2312" w:cs="仿宋_GB2312" w:hint="eastAsia"/>
                <w:kern w:val="0"/>
                <w:sz w:val="20"/>
                <w:szCs w:val="20"/>
              </w:rPr>
              <w:t>建筑高度</w:t>
            </w:r>
            <w:r>
              <w:rPr>
                <w:rFonts w:ascii="仿宋_GB2312" w:hAnsi="仿宋_GB2312" w:cs="仿宋_GB2312"/>
                <w:kern w:val="0"/>
                <w:sz w:val="20"/>
                <w:szCs w:val="20"/>
              </w:rPr>
              <w:t>m</w:t>
            </w:r>
          </w:p>
        </w:tc>
        <w:tc>
          <w:tcPr>
            <w:tcW w:w="1581" w:type="dxa"/>
            <w:noWrap/>
            <w:vAlign w:val="center"/>
          </w:tcPr>
          <w:p w:rsidR="001B04F9" w:rsidRDefault="001B04F9">
            <w:pPr>
              <w:spacing w:line="500" w:lineRule="exact"/>
              <w:jc w:val="center"/>
              <w:rPr>
                <w:rFonts w:ascii="仿宋_GB2312"/>
                <w:kern w:val="0"/>
                <w:sz w:val="20"/>
                <w:szCs w:val="20"/>
              </w:rPr>
            </w:pPr>
            <w:r>
              <w:rPr>
                <w:rFonts w:ascii="仿宋_GB2312" w:hAnsi="仿宋_GB2312" w:cs="仿宋_GB2312" w:hint="eastAsia"/>
                <w:kern w:val="0"/>
                <w:sz w:val="20"/>
                <w:szCs w:val="20"/>
              </w:rPr>
              <w:t>使用功能</w:t>
            </w:r>
          </w:p>
        </w:tc>
      </w:tr>
      <w:tr w:rsidR="001B04F9">
        <w:tc>
          <w:tcPr>
            <w:tcW w:w="1510" w:type="dxa"/>
            <w:noWrap/>
          </w:tcPr>
          <w:p w:rsidR="001B04F9" w:rsidRDefault="001B04F9">
            <w:pPr>
              <w:spacing w:line="500" w:lineRule="exact"/>
              <w:rPr>
                <w:rFonts w:ascii="仿宋_GB2312"/>
                <w:kern w:val="0"/>
              </w:rPr>
            </w:pPr>
          </w:p>
        </w:tc>
        <w:tc>
          <w:tcPr>
            <w:tcW w:w="1575" w:type="dxa"/>
            <w:noWrap/>
          </w:tcPr>
          <w:p w:rsidR="001B04F9" w:rsidRDefault="001B04F9">
            <w:pPr>
              <w:spacing w:line="500" w:lineRule="exact"/>
              <w:rPr>
                <w:rFonts w:ascii="仿宋_GB2312"/>
                <w:kern w:val="0"/>
              </w:rPr>
            </w:pPr>
          </w:p>
        </w:tc>
        <w:tc>
          <w:tcPr>
            <w:tcW w:w="1445" w:type="dxa"/>
            <w:noWrap/>
          </w:tcPr>
          <w:p w:rsidR="001B04F9" w:rsidRDefault="001B04F9">
            <w:pPr>
              <w:spacing w:line="500" w:lineRule="exact"/>
              <w:rPr>
                <w:rFonts w:ascii="仿宋_GB2312"/>
                <w:kern w:val="0"/>
              </w:rPr>
            </w:pPr>
          </w:p>
        </w:tc>
        <w:tc>
          <w:tcPr>
            <w:tcW w:w="1510" w:type="dxa"/>
            <w:noWrap/>
          </w:tcPr>
          <w:p w:rsidR="001B04F9" w:rsidRDefault="001B04F9">
            <w:pPr>
              <w:spacing w:line="500" w:lineRule="exact"/>
              <w:rPr>
                <w:rFonts w:ascii="仿宋_GB2312"/>
                <w:kern w:val="0"/>
              </w:rPr>
            </w:pPr>
          </w:p>
        </w:tc>
        <w:tc>
          <w:tcPr>
            <w:tcW w:w="1439" w:type="dxa"/>
            <w:noWrap/>
          </w:tcPr>
          <w:p w:rsidR="001B04F9" w:rsidRDefault="001B04F9">
            <w:pPr>
              <w:spacing w:line="500" w:lineRule="exact"/>
              <w:rPr>
                <w:rFonts w:ascii="仿宋_GB2312"/>
                <w:kern w:val="0"/>
              </w:rPr>
            </w:pPr>
          </w:p>
        </w:tc>
        <w:tc>
          <w:tcPr>
            <w:tcW w:w="1581" w:type="dxa"/>
            <w:noWrap/>
          </w:tcPr>
          <w:p w:rsidR="001B04F9" w:rsidRDefault="001B04F9">
            <w:pPr>
              <w:spacing w:line="500" w:lineRule="exact"/>
              <w:rPr>
                <w:rFonts w:ascii="仿宋_GB2312"/>
                <w:kern w:val="0"/>
              </w:rPr>
            </w:pPr>
          </w:p>
        </w:tc>
      </w:tr>
      <w:tr w:rsidR="001B04F9">
        <w:tc>
          <w:tcPr>
            <w:tcW w:w="1510" w:type="dxa"/>
            <w:noWrap/>
          </w:tcPr>
          <w:p w:rsidR="001B04F9" w:rsidRDefault="001B04F9">
            <w:pPr>
              <w:spacing w:line="500" w:lineRule="exact"/>
              <w:rPr>
                <w:rFonts w:ascii="仿宋_GB2312"/>
                <w:kern w:val="0"/>
              </w:rPr>
            </w:pPr>
            <w:r>
              <w:rPr>
                <w:rFonts w:ascii="仿宋_GB2312" w:hAnsi="仿宋_GB2312" w:cs="仿宋_GB2312" w:hint="eastAsia"/>
                <w:color w:val="FF0000"/>
                <w:kern w:val="0"/>
                <w:sz w:val="24"/>
                <w:szCs w:val="24"/>
              </w:rPr>
              <w:t>（可加行）</w:t>
            </w:r>
          </w:p>
        </w:tc>
        <w:tc>
          <w:tcPr>
            <w:tcW w:w="1575" w:type="dxa"/>
            <w:noWrap/>
          </w:tcPr>
          <w:p w:rsidR="001B04F9" w:rsidRDefault="001B04F9">
            <w:pPr>
              <w:spacing w:line="500" w:lineRule="exact"/>
              <w:rPr>
                <w:rFonts w:ascii="仿宋_GB2312"/>
                <w:kern w:val="0"/>
              </w:rPr>
            </w:pPr>
          </w:p>
        </w:tc>
        <w:tc>
          <w:tcPr>
            <w:tcW w:w="1445" w:type="dxa"/>
            <w:noWrap/>
          </w:tcPr>
          <w:p w:rsidR="001B04F9" w:rsidRDefault="001B04F9">
            <w:pPr>
              <w:spacing w:line="500" w:lineRule="exact"/>
              <w:rPr>
                <w:rFonts w:ascii="仿宋_GB2312"/>
                <w:kern w:val="0"/>
              </w:rPr>
            </w:pPr>
          </w:p>
        </w:tc>
        <w:tc>
          <w:tcPr>
            <w:tcW w:w="1510" w:type="dxa"/>
            <w:noWrap/>
          </w:tcPr>
          <w:p w:rsidR="001B04F9" w:rsidRDefault="001B04F9">
            <w:pPr>
              <w:spacing w:line="500" w:lineRule="exact"/>
              <w:rPr>
                <w:rFonts w:ascii="仿宋_GB2312"/>
                <w:kern w:val="0"/>
              </w:rPr>
            </w:pPr>
          </w:p>
        </w:tc>
        <w:tc>
          <w:tcPr>
            <w:tcW w:w="1439" w:type="dxa"/>
            <w:noWrap/>
          </w:tcPr>
          <w:p w:rsidR="001B04F9" w:rsidRDefault="001B04F9">
            <w:pPr>
              <w:spacing w:line="500" w:lineRule="exact"/>
              <w:rPr>
                <w:rFonts w:ascii="仿宋_GB2312"/>
                <w:kern w:val="0"/>
              </w:rPr>
            </w:pPr>
          </w:p>
        </w:tc>
        <w:tc>
          <w:tcPr>
            <w:tcW w:w="1581" w:type="dxa"/>
            <w:noWrap/>
          </w:tcPr>
          <w:p w:rsidR="001B04F9" w:rsidRDefault="001B04F9">
            <w:pPr>
              <w:spacing w:line="500" w:lineRule="exact"/>
              <w:rPr>
                <w:rFonts w:ascii="仿宋_GB2312"/>
                <w:kern w:val="0"/>
              </w:rPr>
            </w:pPr>
          </w:p>
        </w:tc>
      </w:tr>
    </w:tbl>
    <w:p w:rsidR="001B04F9" w:rsidRDefault="001B04F9" w:rsidP="00E651C2">
      <w:pPr>
        <w:spacing w:line="460" w:lineRule="exact"/>
        <w:ind w:firstLineChars="200" w:firstLine="640"/>
        <w:rPr>
          <w:rFonts w:ascii="仿宋_GB2312"/>
        </w:rPr>
      </w:pPr>
      <w:r>
        <w:rPr>
          <w:rFonts w:ascii="仿宋_GB2312" w:hAnsi="仿宋_GB2312" w:cs="仿宋_GB2312" w:hint="eastAsia"/>
          <w:kern w:val="0"/>
        </w:rPr>
        <w:t>以上项目</w:t>
      </w:r>
      <w:r>
        <w:rPr>
          <w:rFonts w:ascii="仿宋_GB2312" w:hAnsi="仿宋_GB2312" w:cs="仿宋_GB2312" w:hint="eastAsia"/>
        </w:rPr>
        <w:t>已提供了下列备案材料：</w:t>
      </w:r>
    </w:p>
    <w:p w:rsidR="001B04F9" w:rsidRDefault="001B04F9" w:rsidP="00E651C2">
      <w:pPr>
        <w:widowControl/>
        <w:spacing w:line="460" w:lineRule="exact"/>
        <w:ind w:firstLineChars="200" w:firstLine="640"/>
        <w:rPr>
          <w:rFonts w:ascii="仿宋_GB2312"/>
        </w:rPr>
      </w:pPr>
      <w:r>
        <w:rPr>
          <w:rFonts w:ascii="仿宋_GB2312" w:hAnsi="仿宋_GB2312" w:cs="仿宋_GB2312" w:hint="eastAsia"/>
          <w:kern w:val="0"/>
        </w:rPr>
        <w:t>□</w:t>
      </w:r>
      <w:r>
        <w:rPr>
          <w:rFonts w:ascii="仿宋_GB2312" w:hAnsi="仿宋_GB2312" w:cs="仿宋_GB2312"/>
          <w:kern w:val="0"/>
        </w:rPr>
        <w:t xml:space="preserve"> 1.</w:t>
      </w:r>
      <w:r>
        <w:rPr>
          <w:rFonts w:ascii="仿宋_GB2312" w:hAnsi="仿宋_GB2312" w:cs="仿宋_GB2312" w:hint="eastAsia"/>
          <w:kern w:val="0"/>
        </w:rPr>
        <w:t>建设工程竣工验收消防备案承诺申请表；</w:t>
      </w:r>
    </w:p>
    <w:p w:rsidR="001B04F9" w:rsidRDefault="001B04F9" w:rsidP="00E651C2">
      <w:pPr>
        <w:widowControl/>
        <w:spacing w:line="460" w:lineRule="exact"/>
        <w:ind w:firstLineChars="200" w:firstLine="640"/>
        <w:rPr>
          <w:rFonts w:ascii="仿宋_GB2312"/>
        </w:rPr>
      </w:pPr>
      <w:r>
        <w:rPr>
          <w:rFonts w:ascii="仿宋_GB2312" w:hAnsi="仿宋_GB2312" w:cs="仿宋_GB2312" w:hint="eastAsia"/>
          <w:kern w:val="0"/>
        </w:rPr>
        <w:t>□</w:t>
      </w:r>
      <w:r>
        <w:rPr>
          <w:rFonts w:ascii="仿宋_GB2312" w:hAnsi="仿宋_GB2312" w:cs="仿宋_GB2312"/>
          <w:kern w:val="0"/>
        </w:rPr>
        <w:t xml:space="preserve"> 2.</w:t>
      </w:r>
      <w:r>
        <w:rPr>
          <w:rFonts w:ascii="仿宋_GB2312" w:hAnsi="仿宋_GB2312" w:cs="仿宋_GB2312" w:hint="eastAsia"/>
        </w:rPr>
        <w:t>建设工程竣工验收消防备案告知承诺书。</w:t>
      </w:r>
    </w:p>
    <w:p w:rsidR="001B04F9" w:rsidRDefault="001B04F9" w:rsidP="00E651C2">
      <w:pPr>
        <w:spacing w:line="460" w:lineRule="exact"/>
        <w:ind w:firstLineChars="200" w:firstLine="640"/>
        <w:rPr>
          <w:rFonts w:ascii="仿宋_GB2312"/>
          <w:color w:val="000000"/>
        </w:rPr>
      </w:pPr>
      <w:r>
        <w:rPr>
          <w:rFonts w:ascii="仿宋_GB2312" w:hAnsi="仿宋_GB2312" w:cs="仿宋_GB2312" w:hint="eastAsia"/>
          <w:color w:val="000000"/>
          <w:kern w:val="0"/>
        </w:rPr>
        <w:t>经核，备案告知承诺材料齐全，依法核发备案（告知）凭证。</w:t>
      </w:r>
    </w:p>
    <w:p w:rsidR="001B04F9" w:rsidRDefault="001B04F9" w:rsidP="00E651C2">
      <w:pPr>
        <w:spacing w:line="460" w:lineRule="exact"/>
        <w:ind w:firstLineChars="200" w:firstLine="640"/>
        <w:rPr>
          <w:rFonts w:ascii="仿宋_GB2312"/>
          <w:kern w:val="0"/>
        </w:rPr>
      </w:pPr>
      <w:r>
        <w:rPr>
          <w:rFonts w:ascii="仿宋_GB2312" w:hAnsi="仿宋_GB2312" w:cs="仿宋_GB2312" w:hint="eastAsia"/>
        </w:rPr>
        <w:t>根据《中华人民共和国消防法》等有关法律法规和规章的规定，按照随机抽取检查对象的方式，</w:t>
      </w:r>
      <w:r>
        <w:rPr>
          <w:rFonts w:ascii="仿宋_GB2312" w:hAnsi="仿宋_GB2312" w:cs="仿宋_GB2312" w:hint="eastAsia"/>
          <w:b/>
          <w:bCs/>
        </w:rPr>
        <w:t>该工程以上项目未被确定为抽查对象</w:t>
      </w:r>
      <w:r>
        <w:rPr>
          <w:rFonts w:ascii="仿宋_GB2312" w:hAnsi="仿宋_GB2312" w:cs="仿宋_GB2312" w:hint="eastAsia"/>
        </w:rPr>
        <w:t>。工程消防验收备案告知承诺情况可</w:t>
      </w:r>
      <w:r>
        <w:rPr>
          <w:rFonts w:ascii="仿宋_GB2312" w:hAnsi="仿宋_GB2312" w:cs="仿宋_GB2312" w:hint="eastAsia"/>
          <w:kern w:val="0"/>
        </w:rPr>
        <w:t>通过网站查询。</w:t>
      </w:r>
    </w:p>
    <w:p w:rsidR="001B04F9" w:rsidRDefault="001B04F9" w:rsidP="00E651C2">
      <w:pPr>
        <w:spacing w:line="460" w:lineRule="exact"/>
        <w:ind w:firstLineChars="200" w:firstLine="640"/>
        <w:rPr>
          <w:rFonts w:ascii="仿宋_GB2312"/>
        </w:rPr>
      </w:pPr>
    </w:p>
    <w:p w:rsidR="001B04F9" w:rsidRDefault="001B04F9">
      <w:pPr>
        <w:spacing w:line="500" w:lineRule="exact"/>
        <w:rPr>
          <w:rFonts w:ascii="仿宋_GB2312"/>
        </w:rPr>
      </w:pPr>
    </w:p>
    <w:p w:rsidR="001B04F9" w:rsidRDefault="001B04F9" w:rsidP="00E651C2">
      <w:pPr>
        <w:spacing w:line="500" w:lineRule="exact"/>
        <w:ind w:firstLineChars="200" w:firstLine="640"/>
        <w:rPr>
          <w:rFonts w:ascii="仿宋_GB2312"/>
        </w:rPr>
      </w:pPr>
      <w:r>
        <w:rPr>
          <w:rFonts w:ascii="仿宋_GB2312" w:hAnsi="仿宋_GB2312" w:cs="仿宋_GB2312"/>
        </w:rPr>
        <w:t xml:space="preserve">                                    </w:t>
      </w:r>
      <w:r>
        <w:rPr>
          <w:rFonts w:ascii="仿宋_GB2312" w:hAnsi="仿宋_GB2312" w:cs="仿宋_GB2312" w:hint="eastAsia"/>
        </w:rPr>
        <w:t>（公章）</w:t>
      </w:r>
    </w:p>
    <w:p w:rsidR="001B04F9" w:rsidRDefault="001B04F9">
      <w:pPr>
        <w:spacing w:line="500" w:lineRule="exact"/>
        <w:rPr>
          <w:rFonts w:ascii="仿宋_GB2312"/>
        </w:rPr>
      </w:pPr>
      <w:r>
        <w:rPr>
          <w:rFonts w:ascii="仿宋_GB2312" w:hAnsi="仿宋_GB2312" w:cs="仿宋_GB2312" w:hint="eastAsia"/>
          <w:kern w:val="0"/>
        </w:rPr>
        <w:t>年</w:t>
      </w:r>
      <w:r>
        <w:rPr>
          <w:rFonts w:ascii="仿宋_GB2312" w:hAnsi="仿宋_GB2312" w:cs="仿宋_GB2312"/>
          <w:kern w:val="0"/>
        </w:rPr>
        <w:t xml:space="preserve">  </w:t>
      </w:r>
      <w:r>
        <w:rPr>
          <w:rFonts w:ascii="仿宋_GB2312" w:hAnsi="仿宋_GB2312" w:cs="仿宋_GB2312" w:hint="eastAsia"/>
          <w:kern w:val="0"/>
        </w:rPr>
        <w:t>月</w:t>
      </w:r>
      <w:r>
        <w:rPr>
          <w:rFonts w:ascii="仿宋_GB2312" w:hAnsi="仿宋_GB2312" w:cs="仿宋_GB2312"/>
          <w:kern w:val="0"/>
        </w:rPr>
        <w:t xml:space="preserve">  </w:t>
      </w:r>
      <w:r>
        <w:rPr>
          <w:rFonts w:ascii="仿宋_GB2312" w:hAnsi="仿宋_GB2312" w:cs="仿宋_GB2312" w:hint="eastAsia"/>
          <w:kern w:val="0"/>
        </w:rPr>
        <w:t>日</w:t>
      </w:r>
    </w:p>
    <w:p w:rsidR="001B04F9" w:rsidRDefault="001B04F9" w:rsidP="00E651C2">
      <w:pPr>
        <w:spacing w:line="620" w:lineRule="exact"/>
        <w:ind w:firstLineChars="200" w:firstLine="640"/>
        <w:rPr>
          <w:rFonts w:ascii="仿宋_GB2312"/>
        </w:rPr>
      </w:pPr>
    </w:p>
    <w:p w:rsidR="001B04F9" w:rsidRDefault="001B04F9" w:rsidP="00E651C2">
      <w:pPr>
        <w:spacing w:line="620" w:lineRule="exact"/>
        <w:ind w:firstLineChars="200" w:firstLine="640"/>
        <w:rPr>
          <w:rFonts w:ascii="仿宋_GB2312"/>
        </w:rPr>
      </w:pPr>
    </w:p>
    <w:p w:rsidR="001B04F9" w:rsidRDefault="001B04F9">
      <w:pPr>
        <w:spacing w:line="520" w:lineRule="exact"/>
        <w:rPr>
          <w:rFonts w:ascii="黑体" w:eastAsia="黑体" w:hAnsi="黑体" w:cs="黑体"/>
          <w:kern w:val="0"/>
        </w:rPr>
      </w:pPr>
      <w:r>
        <w:rPr>
          <w:rFonts w:ascii="黑体" w:eastAsia="黑体" w:hAnsi="黑体" w:cs="黑体" w:hint="eastAsia"/>
          <w:kern w:val="0"/>
        </w:rPr>
        <w:lastRenderedPageBreak/>
        <w:t>附件</w:t>
      </w:r>
      <w:r>
        <w:rPr>
          <w:rFonts w:ascii="黑体" w:eastAsia="黑体" w:hAnsi="黑体" w:cs="黑体"/>
          <w:kern w:val="0"/>
        </w:rPr>
        <w:t>1-</w:t>
      </w:r>
      <w:bookmarkStart w:id="3" w:name="_GoBack"/>
      <w:bookmarkEnd w:id="3"/>
      <w:r>
        <w:rPr>
          <w:rFonts w:ascii="黑体" w:eastAsia="黑体" w:hAnsi="黑体" w:cs="黑体"/>
          <w:kern w:val="0"/>
        </w:rPr>
        <w:t>4</w:t>
      </w:r>
    </w:p>
    <w:p w:rsidR="001B04F9" w:rsidRDefault="001B04F9">
      <w:pPr>
        <w:spacing w:line="520" w:lineRule="exact"/>
        <w:rPr>
          <w:rFonts w:ascii="黑体" w:eastAsia="黑体" w:hAnsi="黑体" w:cs="黑体"/>
          <w:kern w:val="0"/>
        </w:rPr>
      </w:pPr>
    </w:p>
    <w:p w:rsidR="001B04F9" w:rsidRDefault="001B04F9">
      <w:pPr>
        <w:spacing w:line="240" w:lineRule="atLeast"/>
        <w:jc w:val="center"/>
        <w:rPr>
          <w:rFonts w:ascii="方正小标宋简体" w:eastAsia="方正小标宋简体"/>
          <w:kern w:val="0"/>
          <w:sz w:val="44"/>
          <w:szCs w:val="44"/>
        </w:rPr>
      </w:pPr>
      <w:r>
        <w:rPr>
          <w:rFonts w:ascii="方正小标宋简体" w:eastAsia="方正小标宋简体" w:cs="方正小标宋简体" w:hint="eastAsia"/>
          <w:kern w:val="0"/>
          <w:sz w:val="40"/>
          <w:szCs w:val="40"/>
        </w:rPr>
        <w:t>建设工程竣工验收消防备案（告知）凭证</w:t>
      </w:r>
      <w:r>
        <w:rPr>
          <w:rFonts w:ascii="方正小标宋简体" w:eastAsia="方正小标宋简体" w:cs="方正小标宋简体" w:hint="eastAsia"/>
        </w:rPr>
        <w:t>（抽中）</w:t>
      </w:r>
    </w:p>
    <w:p w:rsidR="001B04F9" w:rsidRDefault="001B04F9">
      <w:pPr>
        <w:spacing w:line="240" w:lineRule="atLeast"/>
        <w:jc w:val="right"/>
        <w:rPr>
          <w:rFonts w:ascii="仿宋_GB2312"/>
          <w:kern w:val="0"/>
        </w:rPr>
      </w:pPr>
    </w:p>
    <w:p w:rsidR="001B04F9" w:rsidRDefault="001B04F9">
      <w:pPr>
        <w:spacing w:line="240" w:lineRule="atLeast"/>
        <w:jc w:val="right"/>
        <w:rPr>
          <w:rFonts w:ascii="仿宋_GB2312"/>
          <w:kern w:val="0"/>
        </w:rPr>
      </w:pPr>
      <w:r>
        <w:rPr>
          <w:rFonts w:ascii="仿宋_GB2312" w:hAnsi="仿宋_GB2312" w:cs="仿宋_GB2312"/>
          <w:kern w:val="0"/>
        </w:rPr>
        <w:t xml:space="preserve"> XXX</w:t>
      </w:r>
      <w:r>
        <w:rPr>
          <w:rFonts w:ascii="仿宋_GB2312" w:hAnsi="仿宋_GB2312" w:cs="仿宋_GB2312" w:hint="eastAsia"/>
          <w:kern w:val="0"/>
        </w:rPr>
        <w:t>建消竣备知字〔</w:t>
      </w:r>
      <w:r>
        <w:rPr>
          <w:rFonts w:ascii="仿宋_GB2312" w:hAnsi="仿宋_GB2312" w:cs="仿宋_GB2312"/>
          <w:kern w:val="0"/>
        </w:rPr>
        <w:t xml:space="preserve">   </w:t>
      </w:r>
      <w:r>
        <w:rPr>
          <w:rFonts w:ascii="仿宋_GB2312" w:hAnsi="仿宋_GB2312" w:cs="仿宋_GB2312" w:hint="eastAsia"/>
          <w:kern w:val="0"/>
        </w:rPr>
        <w:t>〕第</w:t>
      </w:r>
      <w:r>
        <w:rPr>
          <w:rFonts w:ascii="仿宋_GB2312" w:hAnsi="仿宋_GB2312" w:cs="仿宋_GB2312"/>
          <w:kern w:val="0"/>
        </w:rPr>
        <w:t xml:space="preserve">    </w:t>
      </w:r>
      <w:r>
        <w:rPr>
          <w:rFonts w:ascii="仿宋_GB2312" w:hAnsi="仿宋_GB2312" w:cs="仿宋_GB2312" w:hint="eastAsia"/>
          <w:kern w:val="0"/>
        </w:rPr>
        <w:t>号</w:t>
      </w:r>
    </w:p>
    <w:p w:rsidR="001B04F9" w:rsidRDefault="001B04F9">
      <w:pPr>
        <w:spacing w:line="500" w:lineRule="exact"/>
        <w:rPr>
          <w:rFonts w:ascii="仿宋_GB2312"/>
        </w:rPr>
      </w:pPr>
      <w:r>
        <w:rPr>
          <w:rFonts w:ascii="仿宋_GB2312" w:hAnsi="仿宋_GB2312" w:cs="仿宋_GB2312" w:hint="eastAsia"/>
          <w:color w:val="FF0000"/>
          <w:u w:val="single"/>
        </w:rPr>
        <w:t>（建设单位）</w:t>
      </w:r>
      <w:r>
        <w:rPr>
          <w:rFonts w:ascii="仿宋_GB2312" w:hAnsi="仿宋_GB2312" w:cs="仿宋_GB2312" w:hint="eastAsia"/>
        </w:rPr>
        <w:t>：</w:t>
      </w:r>
    </w:p>
    <w:p w:rsidR="001B04F9" w:rsidRDefault="001B04F9" w:rsidP="00E651C2">
      <w:pPr>
        <w:spacing w:line="460" w:lineRule="exact"/>
        <w:ind w:firstLineChars="200" w:firstLine="640"/>
        <w:rPr>
          <w:rFonts w:ascii="仿宋_GB2312"/>
        </w:rPr>
      </w:pPr>
      <w:r>
        <w:rPr>
          <w:rFonts w:ascii="仿宋_GB2312" w:hAnsi="仿宋_GB2312" w:cs="仿宋_GB2312" w:hint="eastAsia"/>
        </w:rPr>
        <w:t>根据《中华人民共和国消防法》第十三条规定，你单位</w:t>
      </w:r>
    </w:p>
    <w:p w:rsidR="001B04F9" w:rsidRDefault="001B04F9">
      <w:pPr>
        <w:spacing w:line="460" w:lineRule="exact"/>
        <w:rPr>
          <w:rFonts w:ascii="仿宋_GB2312"/>
        </w:rPr>
      </w:pPr>
      <w:r>
        <w:rPr>
          <w:rFonts w:ascii="仿宋_GB2312" w:hAnsi="仿宋_GB2312" w:cs="仿宋_GB2312" w:hint="eastAsia"/>
        </w:rPr>
        <w:t>年月日向我</w:t>
      </w:r>
      <w:r>
        <w:rPr>
          <w:rFonts w:ascii="仿宋_GB2312" w:hAnsi="仿宋_GB2312" w:cs="仿宋_GB2312" w:hint="eastAsia"/>
          <w:kern w:val="0"/>
          <w:sz w:val="21"/>
          <w:szCs w:val="21"/>
        </w:rPr>
        <w:t>□</w:t>
      </w:r>
      <w:r>
        <w:rPr>
          <w:rFonts w:ascii="仿宋_GB2312" w:hAnsi="仿宋_GB2312" w:cs="仿宋_GB2312" w:hint="eastAsia"/>
          <w:kern w:val="0"/>
        </w:rPr>
        <w:t>委（</w:t>
      </w:r>
      <w:r>
        <w:rPr>
          <w:rFonts w:ascii="仿宋_GB2312" w:hAnsi="仿宋_GB2312" w:cs="仿宋_GB2312" w:hint="eastAsia"/>
          <w:kern w:val="0"/>
          <w:sz w:val="21"/>
          <w:szCs w:val="21"/>
        </w:rPr>
        <w:t>□</w:t>
      </w:r>
      <w:r>
        <w:rPr>
          <w:rFonts w:ascii="仿宋_GB2312" w:hAnsi="仿宋_GB2312" w:cs="仿宋_GB2312" w:hint="eastAsia"/>
          <w:kern w:val="0"/>
        </w:rPr>
        <w:t>局）</w:t>
      </w:r>
      <w:r>
        <w:rPr>
          <w:rFonts w:ascii="仿宋_GB2312" w:hAnsi="仿宋_GB2312" w:cs="仿宋_GB2312" w:hint="eastAsia"/>
        </w:rPr>
        <w:t>申请的</w:t>
      </w:r>
      <w:r>
        <w:rPr>
          <w:rFonts w:ascii="仿宋_GB2312" w:hAnsi="仿宋_GB2312" w:cs="仿宋_GB2312" w:hint="eastAsia"/>
          <w:color w:val="FF0000"/>
          <w:kern w:val="0"/>
          <w:u w:val="single"/>
        </w:rPr>
        <w:t>（项目名称）</w:t>
      </w:r>
      <w:r>
        <w:rPr>
          <w:rFonts w:ascii="仿宋_GB2312" w:hAnsi="仿宋_GB2312" w:cs="仿宋_GB2312" w:hint="eastAsia"/>
        </w:rPr>
        <w:t>工程，</w:t>
      </w:r>
      <w:r>
        <w:rPr>
          <w:rFonts w:ascii="仿宋_GB2312" w:hAnsi="仿宋_GB2312" w:cs="仿宋_GB2312" w:hint="eastAsia"/>
          <w:kern w:val="0"/>
        </w:rPr>
        <w:t>位于</w:t>
      </w:r>
      <w:r>
        <w:rPr>
          <w:rFonts w:ascii="仿宋_GB2312" w:hAnsi="仿宋_GB2312" w:cs="仿宋_GB2312" w:hint="eastAsia"/>
          <w:color w:val="FF0000"/>
          <w:kern w:val="0"/>
          <w:u w:val="single"/>
        </w:rPr>
        <w:t>（项目地址）</w:t>
      </w:r>
      <w:r>
        <w:rPr>
          <w:rFonts w:ascii="仿宋_GB2312" w:hAnsi="仿宋_GB2312" w:cs="仿宋_GB2312" w:hint="eastAsia"/>
          <w:kern w:val="0"/>
        </w:rPr>
        <w:t>，本次验收项目信息如下：</w:t>
      </w:r>
    </w:p>
    <w:tbl>
      <w:tblPr>
        <w:tblpPr w:leftFromText="180" w:rightFromText="180" w:vertAnchor="text" w:horzAnchor="page" w:tblpX="1495" w:tblpY="272"/>
        <w:tblOverlap w:val="neve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10"/>
        <w:gridCol w:w="1575"/>
        <w:gridCol w:w="1445"/>
        <w:gridCol w:w="1510"/>
        <w:gridCol w:w="1439"/>
        <w:gridCol w:w="1581"/>
      </w:tblGrid>
      <w:tr w:rsidR="001B04F9">
        <w:tc>
          <w:tcPr>
            <w:tcW w:w="1510" w:type="dxa"/>
            <w:noWrap/>
            <w:vAlign w:val="center"/>
          </w:tcPr>
          <w:p w:rsidR="001B04F9" w:rsidRDefault="001B04F9">
            <w:pPr>
              <w:spacing w:line="500" w:lineRule="exact"/>
              <w:jc w:val="center"/>
              <w:rPr>
                <w:rFonts w:ascii="仿宋_GB2312"/>
                <w:kern w:val="0"/>
                <w:sz w:val="20"/>
                <w:szCs w:val="20"/>
              </w:rPr>
            </w:pPr>
            <w:r>
              <w:rPr>
                <w:rFonts w:ascii="仿宋_GB2312" w:hAnsi="仿宋_GB2312" w:cs="仿宋_GB2312" w:hint="eastAsia"/>
                <w:kern w:val="0"/>
                <w:sz w:val="20"/>
                <w:szCs w:val="20"/>
              </w:rPr>
              <w:t>建筑单体名称</w:t>
            </w:r>
          </w:p>
        </w:tc>
        <w:tc>
          <w:tcPr>
            <w:tcW w:w="1575" w:type="dxa"/>
            <w:noWrap/>
            <w:vAlign w:val="center"/>
          </w:tcPr>
          <w:p w:rsidR="001B04F9" w:rsidRDefault="001B04F9">
            <w:pPr>
              <w:spacing w:line="500" w:lineRule="exact"/>
              <w:jc w:val="center"/>
              <w:rPr>
                <w:rFonts w:ascii="仿宋_GB2312"/>
                <w:kern w:val="0"/>
                <w:sz w:val="20"/>
                <w:szCs w:val="20"/>
              </w:rPr>
            </w:pPr>
            <w:r>
              <w:rPr>
                <w:rFonts w:ascii="仿宋_GB2312" w:hAnsi="仿宋_GB2312" w:cs="仿宋_GB2312" w:hint="eastAsia"/>
                <w:kern w:val="0"/>
                <w:sz w:val="20"/>
                <w:szCs w:val="20"/>
              </w:rPr>
              <w:t>建筑面积</w:t>
            </w:r>
            <w:r>
              <w:rPr>
                <w:rFonts w:ascii="仿宋_GB2312" w:hAnsi="仿宋_GB2312" w:cs="仿宋_GB2312"/>
                <w:kern w:val="0"/>
                <w:sz w:val="20"/>
                <w:szCs w:val="20"/>
              </w:rPr>
              <w:t>m</w:t>
            </w:r>
            <w:r>
              <w:rPr>
                <w:rFonts w:ascii="仿宋_GB2312" w:hAnsi="仿宋_GB2312" w:cs="仿宋_GB2312"/>
                <w:kern w:val="0"/>
                <w:sz w:val="20"/>
                <w:szCs w:val="20"/>
                <w:vertAlign w:val="superscript"/>
              </w:rPr>
              <w:t>2</w:t>
            </w:r>
          </w:p>
        </w:tc>
        <w:tc>
          <w:tcPr>
            <w:tcW w:w="1445" w:type="dxa"/>
            <w:noWrap/>
            <w:vAlign w:val="center"/>
          </w:tcPr>
          <w:p w:rsidR="001B04F9" w:rsidRDefault="001B04F9">
            <w:pPr>
              <w:spacing w:line="500" w:lineRule="exact"/>
              <w:jc w:val="center"/>
              <w:rPr>
                <w:rFonts w:ascii="仿宋_GB2312"/>
                <w:kern w:val="0"/>
                <w:sz w:val="20"/>
                <w:szCs w:val="20"/>
              </w:rPr>
            </w:pPr>
            <w:r>
              <w:rPr>
                <w:rFonts w:ascii="仿宋_GB2312" w:hAnsi="仿宋_GB2312" w:cs="仿宋_GB2312" w:hint="eastAsia"/>
                <w:kern w:val="0"/>
                <w:sz w:val="20"/>
                <w:szCs w:val="20"/>
              </w:rPr>
              <w:t>地上层数</w:t>
            </w:r>
          </w:p>
        </w:tc>
        <w:tc>
          <w:tcPr>
            <w:tcW w:w="1510" w:type="dxa"/>
            <w:noWrap/>
            <w:vAlign w:val="center"/>
          </w:tcPr>
          <w:p w:rsidR="001B04F9" w:rsidRDefault="001B04F9">
            <w:pPr>
              <w:spacing w:line="500" w:lineRule="exact"/>
              <w:jc w:val="center"/>
              <w:rPr>
                <w:rFonts w:ascii="仿宋_GB2312"/>
                <w:kern w:val="0"/>
                <w:sz w:val="20"/>
                <w:szCs w:val="20"/>
              </w:rPr>
            </w:pPr>
            <w:r>
              <w:rPr>
                <w:rFonts w:ascii="仿宋_GB2312" w:hAnsi="仿宋_GB2312" w:cs="仿宋_GB2312" w:hint="eastAsia"/>
                <w:kern w:val="0"/>
                <w:sz w:val="20"/>
                <w:szCs w:val="20"/>
              </w:rPr>
              <w:t>地下层数</w:t>
            </w:r>
          </w:p>
        </w:tc>
        <w:tc>
          <w:tcPr>
            <w:tcW w:w="1439" w:type="dxa"/>
            <w:noWrap/>
            <w:vAlign w:val="center"/>
          </w:tcPr>
          <w:p w:rsidR="001B04F9" w:rsidRDefault="001B04F9">
            <w:pPr>
              <w:spacing w:line="500" w:lineRule="exact"/>
              <w:jc w:val="center"/>
              <w:rPr>
                <w:rFonts w:ascii="仿宋_GB2312"/>
                <w:kern w:val="0"/>
                <w:sz w:val="20"/>
                <w:szCs w:val="20"/>
              </w:rPr>
            </w:pPr>
            <w:r>
              <w:rPr>
                <w:rFonts w:ascii="仿宋_GB2312" w:hAnsi="仿宋_GB2312" w:cs="仿宋_GB2312" w:hint="eastAsia"/>
                <w:kern w:val="0"/>
                <w:sz w:val="20"/>
                <w:szCs w:val="20"/>
              </w:rPr>
              <w:t>建筑高度</w:t>
            </w:r>
            <w:r>
              <w:rPr>
                <w:rFonts w:ascii="仿宋_GB2312" w:hAnsi="仿宋_GB2312" w:cs="仿宋_GB2312"/>
                <w:kern w:val="0"/>
                <w:sz w:val="20"/>
                <w:szCs w:val="20"/>
              </w:rPr>
              <w:t>m</w:t>
            </w:r>
          </w:p>
        </w:tc>
        <w:tc>
          <w:tcPr>
            <w:tcW w:w="1581" w:type="dxa"/>
            <w:noWrap/>
            <w:vAlign w:val="center"/>
          </w:tcPr>
          <w:p w:rsidR="001B04F9" w:rsidRDefault="001B04F9">
            <w:pPr>
              <w:spacing w:line="500" w:lineRule="exact"/>
              <w:jc w:val="center"/>
              <w:rPr>
                <w:rFonts w:ascii="仿宋_GB2312"/>
                <w:kern w:val="0"/>
                <w:sz w:val="20"/>
                <w:szCs w:val="20"/>
              </w:rPr>
            </w:pPr>
            <w:r>
              <w:rPr>
                <w:rFonts w:ascii="仿宋_GB2312" w:hAnsi="仿宋_GB2312" w:cs="仿宋_GB2312" w:hint="eastAsia"/>
                <w:kern w:val="0"/>
                <w:sz w:val="20"/>
                <w:szCs w:val="20"/>
              </w:rPr>
              <w:t>使用功能</w:t>
            </w:r>
          </w:p>
        </w:tc>
      </w:tr>
      <w:tr w:rsidR="001B04F9">
        <w:tc>
          <w:tcPr>
            <w:tcW w:w="1510" w:type="dxa"/>
            <w:noWrap/>
          </w:tcPr>
          <w:p w:rsidR="001B04F9" w:rsidRDefault="001B04F9">
            <w:pPr>
              <w:spacing w:line="500" w:lineRule="exact"/>
              <w:rPr>
                <w:rFonts w:ascii="仿宋_GB2312"/>
                <w:kern w:val="0"/>
              </w:rPr>
            </w:pPr>
          </w:p>
        </w:tc>
        <w:tc>
          <w:tcPr>
            <w:tcW w:w="1575" w:type="dxa"/>
            <w:noWrap/>
          </w:tcPr>
          <w:p w:rsidR="001B04F9" w:rsidRDefault="001B04F9">
            <w:pPr>
              <w:spacing w:line="500" w:lineRule="exact"/>
              <w:rPr>
                <w:rFonts w:ascii="仿宋_GB2312"/>
                <w:kern w:val="0"/>
              </w:rPr>
            </w:pPr>
          </w:p>
        </w:tc>
        <w:tc>
          <w:tcPr>
            <w:tcW w:w="1445" w:type="dxa"/>
            <w:noWrap/>
          </w:tcPr>
          <w:p w:rsidR="001B04F9" w:rsidRDefault="001B04F9">
            <w:pPr>
              <w:spacing w:line="500" w:lineRule="exact"/>
              <w:rPr>
                <w:rFonts w:ascii="仿宋_GB2312"/>
                <w:kern w:val="0"/>
              </w:rPr>
            </w:pPr>
          </w:p>
        </w:tc>
        <w:tc>
          <w:tcPr>
            <w:tcW w:w="1510" w:type="dxa"/>
            <w:noWrap/>
          </w:tcPr>
          <w:p w:rsidR="001B04F9" w:rsidRDefault="001B04F9">
            <w:pPr>
              <w:spacing w:line="500" w:lineRule="exact"/>
              <w:rPr>
                <w:rFonts w:ascii="仿宋_GB2312"/>
                <w:kern w:val="0"/>
              </w:rPr>
            </w:pPr>
          </w:p>
        </w:tc>
        <w:tc>
          <w:tcPr>
            <w:tcW w:w="1439" w:type="dxa"/>
            <w:noWrap/>
          </w:tcPr>
          <w:p w:rsidR="001B04F9" w:rsidRDefault="001B04F9">
            <w:pPr>
              <w:spacing w:line="500" w:lineRule="exact"/>
              <w:rPr>
                <w:rFonts w:ascii="仿宋_GB2312"/>
                <w:kern w:val="0"/>
              </w:rPr>
            </w:pPr>
          </w:p>
        </w:tc>
        <w:tc>
          <w:tcPr>
            <w:tcW w:w="1581" w:type="dxa"/>
            <w:noWrap/>
          </w:tcPr>
          <w:p w:rsidR="001B04F9" w:rsidRDefault="001B04F9">
            <w:pPr>
              <w:spacing w:line="500" w:lineRule="exact"/>
              <w:rPr>
                <w:rFonts w:ascii="仿宋_GB2312"/>
                <w:kern w:val="0"/>
              </w:rPr>
            </w:pPr>
          </w:p>
        </w:tc>
      </w:tr>
      <w:tr w:rsidR="001B04F9">
        <w:tc>
          <w:tcPr>
            <w:tcW w:w="1510" w:type="dxa"/>
            <w:noWrap/>
          </w:tcPr>
          <w:p w:rsidR="001B04F9" w:rsidRDefault="001B04F9">
            <w:pPr>
              <w:spacing w:line="500" w:lineRule="exact"/>
              <w:rPr>
                <w:rFonts w:ascii="仿宋_GB2312"/>
                <w:kern w:val="0"/>
              </w:rPr>
            </w:pPr>
            <w:r>
              <w:rPr>
                <w:rFonts w:ascii="仿宋_GB2312" w:hAnsi="仿宋_GB2312" w:cs="仿宋_GB2312" w:hint="eastAsia"/>
                <w:color w:val="FF0000"/>
                <w:kern w:val="0"/>
                <w:sz w:val="24"/>
                <w:szCs w:val="24"/>
              </w:rPr>
              <w:t>（可加行）</w:t>
            </w:r>
          </w:p>
        </w:tc>
        <w:tc>
          <w:tcPr>
            <w:tcW w:w="1575" w:type="dxa"/>
            <w:noWrap/>
          </w:tcPr>
          <w:p w:rsidR="001B04F9" w:rsidRDefault="001B04F9">
            <w:pPr>
              <w:spacing w:line="500" w:lineRule="exact"/>
              <w:rPr>
                <w:rFonts w:ascii="仿宋_GB2312"/>
                <w:kern w:val="0"/>
              </w:rPr>
            </w:pPr>
          </w:p>
        </w:tc>
        <w:tc>
          <w:tcPr>
            <w:tcW w:w="1445" w:type="dxa"/>
            <w:noWrap/>
          </w:tcPr>
          <w:p w:rsidR="001B04F9" w:rsidRDefault="001B04F9">
            <w:pPr>
              <w:spacing w:line="500" w:lineRule="exact"/>
              <w:rPr>
                <w:rFonts w:ascii="仿宋_GB2312"/>
                <w:kern w:val="0"/>
              </w:rPr>
            </w:pPr>
          </w:p>
        </w:tc>
        <w:tc>
          <w:tcPr>
            <w:tcW w:w="1510" w:type="dxa"/>
            <w:noWrap/>
          </w:tcPr>
          <w:p w:rsidR="001B04F9" w:rsidRDefault="001B04F9">
            <w:pPr>
              <w:spacing w:line="500" w:lineRule="exact"/>
              <w:rPr>
                <w:rFonts w:ascii="仿宋_GB2312"/>
                <w:kern w:val="0"/>
              </w:rPr>
            </w:pPr>
          </w:p>
        </w:tc>
        <w:tc>
          <w:tcPr>
            <w:tcW w:w="1439" w:type="dxa"/>
            <w:noWrap/>
          </w:tcPr>
          <w:p w:rsidR="001B04F9" w:rsidRDefault="001B04F9">
            <w:pPr>
              <w:spacing w:line="500" w:lineRule="exact"/>
              <w:rPr>
                <w:rFonts w:ascii="仿宋_GB2312"/>
                <w:kern w:val="0"/>
              </w:rPr>
            </w:pPr>
          </w:p>
        </w:tc>
        <w:tc>
          <w:tcPr>
            <w:tcW w:w="1581" w:type="dxa"/>
            <w:noWrap/>
          </w:tcPr>
          <w:p w:rsidR="001B04F9" w:rsidRDefault="001B04F9">
            <w:pPr>
              <w:spacing w:line="500" w:lineRule="exact"/>
              <w:rPr>
                <w:rFonts w:ascii="仿宋_GB2312"/>
                <w:kern w:val="0"/>
              </w:rPr>
            </w:pPr>
          </w:p>
        </w:tc>
      </w:tr>
    </w:tbl>
    <w:p w:rsidR="001B04F9" w:rsidRDefault="001B04F9" w:rsidP="00E651C2">
      <w:pPr>
        <w:spacing w:line="460" w:lineRule="exact"/>
        <w:ind w:firstLineChars="200" w:firstLine="640"/>
        <w:rPr>
          <w:rFonts w:ascii="仿宋_GB2312"/>
        </w:rPr>
      </w:pPr>
      <w:r>
        <w:rPr>
          <w:rFonts w:ascii="仿宋_GB2312" w:hAnsi="仿宋_GB2312" w:cs="仿宋_GB2312" w:hint="eastAsia"/>
          <w:kern w:val="0"/>
        </w:rPr>
        <w:t>以上项目</w:t>
      </w:r>
      <w:r>
        <w:rPr>
          <w:rFonts w:ascii="仿宋_GB2312" w:hAnsi="仿宋_GB2312" w:cs="仿宋_GB2312" w:hint="eastAsia"/>
        </w:rPr>
        <w:t>已提供了下列备案材料</w:t>
      </w:r>
      <w:r>
        <w:rPr>
          <w:rFonts w:ascii="仿宋_GB2312" w:hAnsi="仿宋_GB2312" w:cs="仿宋_GB2312" w:hint="eastAsia"/>
          <w:kern w:val="0"/>
        </w:rPr>
        <w:t>：</w:t>
      </w:r>
    </w:p>
    <w:p w:rsidR="001B04F9" w:rsidRDefault="001B04F9" w:rsidP="00E651C2">
      <w:pPr>
        <w:widowControl/>
        <w:spacing w:line="460" w:lineRule="exact"/>
        <w:ind w:firstLineChars="200" w:firstLine="640"/>
        <w:rPr>
          <w:rFonts w:ascii="仿宋_GB2312"/>
        </w:rPr>
      </w:pPr>
      <w:r>
        <w:rPr>
          <w:rFonts w:ascii="仿宋_GB2312" w:hAnsi="仿宋_GB2312" w:cs="仿宋_GB2312" w:hint="eastAsia"/>
          <w:kern w:val="0"/>
        </w:rPr>
        <w:t>□</w:t>
      </w:r>
      <w:r>
        <w:rPr>
          <w:rFonts w:ascii="仿宋_GB2312" w:hAnsi="仿宋_GB2312" w:cs="仿宋_GB2312"/>
          <w:kern w:val="0"/>
        </w:rPr>
        <w:t xml:space="preserve"> 1. </w:t>
      </w:r>
      <w:r>
        <w:rPr>
          <w:rFonts w:ascii="仿宋_GB2312" w:hAnsi="仿宋_GB2312" w:cs="仿宋_GB2312" w:hint="eastAsia"/>
          <w:kern w:val="0"/>
        </w:rPr>
        <w:t>建设工程竣工验收消防备案承诺申请表；</w:t>
      </w:r>
    </w:p>
    <w:p w:rsidR="001B04F9" w:rsidRDefault="001B04F9" w:rsidP="00E651C2">
      <w:pPr>
        <w:widowControl/>
        <w:spacing w:line="460" w:lineRule="exact"/>
        <w:ind w:firstLineChars="200" w:firstLine="640"/>
        <w:rPr>
          <w:rFonts w:ascii="仿宋_GB2312"/>
        </w:rPr>
      </w:pPr>
      <w:r>
        <w:rPr>
          <w:rFonts w:ascii="仿宋_GB2312" w:hAnsi="仿宋_GB2312" w:cs="仿宋_GB2312" w:hint="eastAsia"/>
          <w:kern w:val="0"/>
        </w:rPr>
        <w:t>□</w:t>
      </w:r>
      <w:r>
        <w:rPr>
          <w:rFonts w:ascii="仿宋_GB2312" w:hAnsi="仿宋_GB2312" w:cs="仿宋_GB2312"/>
          <w:kern w:val="0"/>
        </w:rPr>
        <w:t xml:space="preserve"> 2.</w:t>
      </w:r>
      <w:r>
        <w:rPr>
          <w:rFonts w:ascii="仿宋_GB2312" w:hAnsi="仿宋_GB2312" w:cs="仿宋_GB2312"/>
        </w:rPr>
        <w:t xml:space="preserve"> </w:t>
      </w:r>
      <w:r>
        <w:rPr>
          <w:rFonts w:ascii="仿宋_GB2312" w:hAnsi="仿宋_GB2312" w:cs="仿宋_GB2312" w:hint="eastAsia"/>
        </w:rPr>
        <w:t>建设工程竣工验收消防备案告知承诺书。</w:t>
      </w:r>
    </w:p>
    <w:p w:rsidR="001B04F9" w:rsidRDefault="001B04F9" w:rsidP="00E651C2">
      <w:pPr>
        <w:spacing w:line="460" w:lineRule="exact"/>
        <w:ind w:firstLineChars="200" w:firstLine="640"/>
        <w:rPr>
          <w:rFonts w:ascii="仿宋_GB2312"/>
          <w:color w:val="000000"/>
        </w:rPr>
      </w:pPr>
      <w:r>
        <w:rPr>
          <w:rFonts w:ascii="仿宋_GB2312" w:hAnsi="仿宋_GB2312" w:cs="仿宋_GB2312" w:hint="eastAsia"/>
          <w:color w:val="000000"/>
          <w:kern w:val="0"/>
        </w:rPr>
        <w:t>经核，备案告知承诺材料齐全，依法核发备案（告知）凭证。</w:t>
      </w:r>
    </w:p>
    <w:p w:rsidR="001B04F9" w:rsidRDefault="001B04F9" w:rsidP="00E651C2">
      <w:pPr>
        <w:spacing w:line="460" w:lineRule="exact"/>
        <w:ind w:firstLineChars="200" w:firstLine="640"/>
        <w:rPr>
          <w:rFonts w:ascii="仿宋_GB2312"/>
          <w:kern w:val="0"/>
        </w:rPr>
      </w:pPr>
      <w:r>
        <w:rPr>
          <w:rFonts w:ascii="仿宋_GB2312" w:hAnsi="仿宋_GB2312" w:cs="仿宋_GB2312" w:hint="eastAsia"/>
          <w:color w:val="000000"/>
        </w:rPr>
        <w:t>根据《中华人民共和国消防法》等有关法律法规和规章</w:t>
      </w:r>
      <w:r>
        <w:rPr>
          <w:rFonts w:ascii="仿宋_GB2312" w:hAnsi="仿宋_GB2312" w:cs="仿宋_GB2312" w:hint="eastAsia"/>
        </w:rPr>
        <w:t>的规定，按照随机抽取检查对象的方式，</w:t>
      </w:r>
      <w:r>
        <w:rPr>
          <w:rFonts w:ascii="仿宋_GB2312" w:hAnsi="仿宋_GB2312" w:cs="仿宋_GB2312" w:hint="eastAsia"/>
          <w:b/>
          <w:bCs/>
        </w:rPr>
        <w:t>该工程以上项目被确定为抽查对</w:t>
      </w:r>
      <w:r>
        <w:rPr>
          <w:rFonts w:ascii="仿宋_GB2312" w:hAnsi="仿宋_GB2312" w:cs="仿宋_GB2312" w:hint="eastAsia"/>
          <w:b/>
          <w:bCs/>
          <w:kern w:val="0"/>
        </w:rPr>
        <w:t>象</w:t>
      </w:r>
      <w:r>
        <w:rPr>
          <w:rFonts w:ascii="仿宋_GB2312" w:hAnsi="仿宋_GB2312" w:cs="仿宋_GB2312" w:hint="eastAsia"/>
          <w:kern w:val="0"/>
        </w:rPr>
        <w:t>，我</w:t>
      </w:r>
      <w:r>
        <w:rPr>
          <w:rFonts w:ascii="仿宋_GB2312" w:hAnsi="仿宋_GB2312" w:cs="仿宋_GB2312" w:hint="eastAsia"/>
          <w:kern w:val="0"/>
          <w:sz w:val="21"/>
          <w:szCs w:val="21"/>
        </w:rPr>
        <w:t>□</w:t>
      </w:r>
      <w:r>
        <w:rPr>
          <w:rFonts w:ascii="仿宋_GB2312" w:hAnsi="仿宋_GB2312" w:cs="仿宋_GB2312" w:hint="eastAsia"/>
          <w:kern w:val="0"/>
        </w:rPr>
        <w:t>委（</w:t>
      </w:r>
      <w:r>
        <w:rPr>
          <w:rFonts w:ascii="仿宋_GB2312" w:hAnsi="仿宋_GB2312" w:cs="仿宋_GB2312" w:hint="eastAsia"/>
          <w:kern w:val="0"/>
          <w:sz w:val="21"/>
          <w:szCs w:val="21"/>
        </w:rPr>
        <w:t>□</w:t>
      </w:r>
      <w:r>
        <w:rPr>
          <w:rFonts w:ascii="仿宋_GB2312" w:hAnsi="仿宋_GB2312" w:cs="仿宋_GB2312" w:hint="eastAsia"/>
          <w:kern w:val="0"/>
        </w:rPr>
        <w:t>局）将于个工作日内，按照建设工程消防验收有关规定完成工程检查。</w:t>
      </w:r>
    </w:p>
    <w:p w:rsidR="001B04F9" w:rsidRDefault="001B04F9" w:rsidP="00E651C2">
      <w:pPr>
        <w:spacing w:line="460" w:lineRule="exact"/>
        <w:ind w:firstLineChars="200" w:firstLine="640"/>
        <w:rPr>
          <w:rFonts w:ascii="仿宋_GB2312"/>
          <w:kern w:val="0"/>
        </w:rPr>
      </w:pPr>
      <w:r>
        <w:rPr>
          <w:rFonts w:ascii="仿宋_GB2312" w:hAnsi="仿宋_GB2312" w:cs="仿宋_GB2312" w:hint="eastAsia"/>
        </w:rPr>
        <w:t>工程消防验收备案抽查</w:t>
      </w:r>
      <w:r>
        <w:rPr>
          <w:rFonts w:ascii="仿宋_GB2312" w:hAnsi="仿宋_GB2312" w:cs="仿宋_GB2312" w:hint="eastAsia"/>
          <w:kern w:val="0"/>
        </w:rPr>
        <w:t>结果可通过网站进行查询。</w:t>
      </w:r>
    </w:p>
    <w:p w:rsidR="001B04F9" w:rsidRDefault="001B04F9" w:rsidP="00E651C2">
      <w:pPr>
        <w:spacing w:line="460" w:lineRule="exact"/>
        <w:ind w:firstLineChars="200" w:firstLine="640"/>
        <w:rPr>
          <w:rFonts w:ascii="仿宋_GB2312"/>
          <w:kern w:val="0"/>
        </w:rPr>
      </w:pPr>
      <w:r>
        <w:rPr>
          <w:rFonts w:ascii="仿宋_GB2312" w:hAnsi="仿宋_GB2312" w:cs="仿宋_GB2312" w:hint="eastAsia"/>
          <w:kern w:val="0"/>
        </w:rPr>
        <w:t>检查不合格的，将书面通知建设单位。建设单位收到通知后，应当停止使用建设工程，组织整改后向我</w:t>
      </w:r>
      <w:r>
        <w:rPr>
          <w:rFonts w:ascii="仿宋_GB2312" w:hAnsi="仿宋_GB2312" w:cs="仿宋_GB2312" w:hint="eastAsia"/>
          <w:kern w:val="0"/>
          <w:sz w:val="21"/>
          <w:szCs w:val="21"/>
        </w:rPr>
        <w:t>□</w:t>
      </w:r>
      <w:r>
        <w:rPr>
          <w:rFonts w:ascii="仿宋_GB2312" w:hAnsi="仿宋_GB2312" w:cs="仿宋_GB2312" w:hint="eastAsia"/>
          <w:kern w:val="0"/>
        </w:rPr>
        <w:t>委（</w:t>
      </w:r>
      <w:r>
        <w:rPr>
          <w:rFonts w:ascii="仿宋_GB2312" w:hAnsi="仿宋_GB2312" w:cs="仿宋_GB2312" w:hint="eastAsia"/>
          <w:kern w:val="0"/>
          <w:sz w:val="21"/>
          <w:szCs w:val="21"/>
        </w:rPr>
        <w:t>□</w:t>
      </w:r>
      <w:r>
        <w:rPr>
          <w:rFonts w:ascii="仿宋_GB2312" w:hAnsi="仿宋_GB2312" w:cs="仿宋_GB2312" w:hint="eastAsia"/>
          <w:kern w:val="0"/>
        </w:rPr>
        <w:t>局）申请复查。</w:t>
      </w:r>
    </w:p>
    <w:p w:rsidR="001B04F9" w:rsidRDefault="001B04F9">
      <w:pPr>
        <w:spacing w:line="460" w:lineRule="exact"/>
        <w:rPr>
          <w:rFonts w:ascii="仿宋_GB2312"/>
          <w:kern w:val="0"/>
        </w:rPr>
      </w:pPr>
    </w:p>
    <w:p w:rsidR="001B04F9" w:rsidRDefault="001B04F9" w:rsidP="00E651C2">
      <w:pPr>
        <w:spacing w:line="460" w:lineRule="exact"/>
        <w:ind w:firstLineChars="200" w:firstLine="640"/>
        <w:rPr>
          <w:rFonts w:ascii="仿宋_GB2312"/>
          <w:kern w:val="0"/>
        </w:rPr>
      </w:pPr>
      <w:r>
        <w:rPr>
          <w:rFonts w:ascii="仿宋_GB2312" w:hAnsi="仿宋_GB2312" w:cs="仿宋_GB2312" w:hint="eastAsia"/>
        </w:rPr>
        <w:t>（公章）</w:t>
      </w:r>
    </w:p>
    <w:p w:rsidR="001B04F9" w:rsidRDefault="001B04F9">
      <w:pPr>
        <w:spacing w:line="460" w:lineRule="exact"/>
        <w:rPr>
          <w:rFonts w:ascii="仿宋_GB2312"/>
        </w:rPr>
      </w:pPr>
      <w:r>
        <w:rPr>
          <w:rFonts w:ascii="仿宋_GB2312" w:hAnsi="仿宋_GB2312" w:cs="仿宋_GB2312" w:hint="eastAsia"/>
          <w:kern w:val="0"/>
        </w:rPr>
        <w:t>年</w:t>
      </w:r>
      <w:r>
        <w:rPr>
          <w:rFonts w:ascii="仿宋_GB2312" w:hAnsi="仿宋_GB2312" w:cs="仿宋_GB2312"/>
          <w:kern w:val="0"/>
        </w:rPr>
        <w:t xml:space="preserve">   </w:t>
      </w:r>
      <w:r>
        <w:rPr>
          <w:rFonts w:ascii="仿宋_GB2312" w:hAnsi="仿宋_GB2312" w:cs="仿宋_GB2312" w:hint="eastAsia"/>
          <w:kern w:val="0"/>
        </w:rPr>
        <w:t>月</w:t>
      </w:r>
      <w:r>
        <w:rPr>
          <w:rFonts w:ascii="仿宋_GB2312" w:hAnsi="仿宋_GB2312" w:cs="仿宋_GB2312"/>
          <w:kern w:val="0"/>
        </w:rPr>
        <w:t xml:space="preserve">   </w:t>
      </w:r>
      <w:r>
        <w:rPr>
          <w:rFonts w:ascii="仿宋_GB2312" w:hAnsi="仿宋_GB2312" w:cs="仿宋_GB2312" w:hint="eastAsia"/>
          <w:kern w:val="0"/>
        </w:rPr>
        <w:t>日</w:t>
      </w:r>
    </w:p>
    <w:p w:rsidR="001B04F9" w:rsidRDefault="001B04F9" w:rsidP="003E6131">
      <w:pPr>
        <w:spacing w:line="620" w:lineRule="exact"/>
        <w:ind w:firstLineChars="200" w:firstLine="640"/>
        <w:rPr>
          <w:rFonts w:ascii="仿宋_GB2312"/>
        </w:rPr>
      </w:pPr>
    </w:p>
    <w:sectPr w:rsidR="001B04F9" w:rsidSect="00665E39">
      <w:footerReference w:type="default" r:id="rId7"/>
      <w:pgSz w:w="11906" w:h="16838"/>
      <w:pgMar w:top="1701" w:right="1531" w:bottom="144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093" w:rsidRDefault="00FF3093">
      <w:r>
        <w:separator/>
      </w:r>
    </w:p>
  </w:endnote>
  <w:endnote w:type="continuationSeparator" w:id="0">
    <w:p w:rsidR="00FF3093" w:rsidRDefault="00FF30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楷体_GB2312">
    <w:panose1 w:val="02010609030101010101"/>
    <w:charset w:val="86"/>
    <w:family w:val="modern"/>
    <w:pitch w:val="fixed"/>
    <w:sig w:usb0="00000001" w:usb1="080E0000" w:usb2="00000010" w:usb3="00000000" w:csb0="00040000" w:csb1="00000000"/>
  </w:font>
  <w:font w:name="方正仿宋_GBK">
    <w:altName w:val="宋体"/>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4F9" w:rsidRDefault="003E6131" w:rsidP="00757C0D">
    <w:pPr>
      <w:pStyle w:val="a4"/>
      <w:framePr w:wrap="auto" w:vAnchor="text" w:hAnchor="margin" w:xAlign="center" w:y="1"/>
      <w:rPr>
        <w:rStyle w:val="a6"/>
      </w:rPr>
    </w:pPr>
    <w:r>
      <w:rPr>
        <w:rStyle w:val="a6"/>
      </w:rPr>
      <w:fldChar w:fldCharType="begin"/>
    </w:r>
    <w:r w:rsidR="001B04F9">
      <w:rPr>
        <w:rStyle w:val="a6"/>
      </w:rPr>
      <w:instrText xml:space="preserve">PAGE  </w:instrText>
    </w:r>
    <w:r>
      <w:rPr>
        <w:rStyle w:val="a6"/>
      </w:rPr>
      <w:fldChar w:fldCharType="separate"/>
    </w:r>
    <w:r w:rsidR="00E651C2">
      <w:rPr>
        <w:rStyle w:val="a6"/>
        <w:noProof/>
      </w:rPr>
      <w:t>3</w:t>
    </w:r>
    <w:r>
      <w:rPr>
        <w:rStyle w:val="a6"/>
      </w:rPr>
      <w:fldChar w:fldCharType="end"/>
    </w:r>
  </w:p>
  <w:p w:rsidR="001B04F9" w:rsidRDefault="001B04F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093" w:rsidRDefault="00FF3093">
      <w:r>
        <w:separator/>
      </w:r>
    </w:p>
  </w:footnote>
  <w:footnote w:type="continuationSeparator" w:id="0">
    <w:p w:rsidR="00FF3093" w:rsidRDefault="00FF30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F628C3"/>
    <w:multiLevelType w:val="singleLevel"/>
    <w:tmpl w:val="99F628C3"/>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5FFE"/>
    <w:rsid w:val="00035071"/>
    <w:rsid w:val="001122DF"/>
    <w:rsid w:val="00132645"/>
    <w:rsid w:val="001B04F9"/>
    <w:rsid w:val="001B7A0D"/>
    <w:rsid w:val="00213EE5"/>
    <w:rsid w:val="00273ACA"/>
    <w:rsid w:val="00392C1A"/>
    <w:rsid w:val="003A483D"/>
    <w:rsid w:val="003B2C17"/>
    <w:rsid w:val="003E4EA6"/>
    <w:rsid w:val="003E6131"/>
    <w:rsid w:val="004079D9"/>
    <w:rsid w:val="00527C75"/>
    <w:rsid w:val="00640DA5"/>
    <w:rsid w:val="0064623B"/>
    <w:rsid w:val="00665E39"/>
    <w:rsid w:val="006C03D0"/>
    <w:rsid w:val="006E4743"/>
    <w:rsid w:val="006F09BF"/>
    <w:rsid w:val="00720AE9"/>
    <w:rsid w:val="0073679D"/>
    <w:rsid w:val="00753EAB"/>
    <w:rsid w:val="00757C0D"/>
    <w:rsid w:val="007E04BB"/>
    <w:rsid w:val="00806EF1"/>
    <w:rsid w:val="00815FFE"/>
    <w:rsid w:val="008233D0"/>
    <w:rsid w:val="00836088"/>
    <w:rsid w:val="00841493"/>
    <w:rsid w:val="008A2014"/>
    <w:rsid w:val="008C103C"/>
    <w:rsid w:val="008D7666"/>
    <w:rsid w:val="008F35B2"/>
    <w:rsid w:val="009100C5"/>
    <w:rsid w:val="00917B5C"/>
    <w:rsid w:val="00927D55"/>
    <w:rsid w:val="00962C87"/>
    <w:rsid w:val="0096379D"/>
    <w:rsid w:val="0097557E"/>
    <w:rsid w:val="00981DBC"/>
    <w:rsid w:val="009869F2"/>
    <w:rsid w:val="009B75F6"/>
    <w:rsid w:val="009D7E08"/>
    <w:rsid w:val="009E05BB"/>
    <w:rsid w:val="00A26AF8"/>
    <w:rsid w:val="00A53512"/>
    <w:rsid w:val="00A718CE"/>
    <w:rsid w:val="00A92250"/>
    <w:rsid w:val="00AD1FEC"/>
    <w:rsid w:val="00B106D4"/>
    <w:rsid w:val="00BC5699"/>
    <w:rsid w:val="00C34690"/>
    <w:rsid w:val="00CD13C3"/>
    <w:rsid w:val="00CE540E"/>
    <w:rsid w:val="00DA547F"/>
    <w:rsid w:val="00E651C2"/>
    <w:rsid w:val="00EA0528"/>
    <w:rsid w:val="00F14481"/>
    <w:rsid w:val="00F33D91"/>
    <w:rsid w:val="00F65B8C"/>
    <w:rsid w:val="00F82630"/>
    <w:rsid w:val="00FF1FCF"/>
    <w:rsid w:val="00FF3093"/>
    <w:rsid w:val="00FF553D"/>
    <w:rsid w:val="0C163526"/>
    <w:rsid w:val="1C6707D5"/>
    <w:rsid w:val="210B3EDB"/>
    <w:rsid w:val="24376451"/>
    <w:rsid w:val="281A227E"/>
    <w:rsid w:val="2ED27D76"/>
    <w:rsid w:val="32116E77"/>
    <w:rsid w:val="32304A78"/>
    <w:rsid w:val="392735F2"/>
    <w:rsid w:val="3D1F708B"/>
    <w:rsid w:val="3D44546C"/>
    <w:rsid w:val="43A5754B"/>
    <w:rsid w:val="44F01CAB"/>
    <w:rsid w:val="46B52346"/>
    <w:rsid w:val="4BB94060"/>
    <w:rsid w:val="4D5E6604"/>
    <w:rsid w:val="4E555971"/>
    <w:rsid w:val="4FBE35CB"/>
    <w:rsid w:val="584D473A"/>
    <w:rsid w:val="6EED66FA"/>
    <w:rsid w:val="70367A54"/>
    <w:rsid w:val="71342238"/>
    <w:rsid w:val="715D5E13"/>
    <w:rsid w:val="72310BA7"/>
    <w:rsid w:val="762D7296"/>
    <w:rsid w:val="78823181"/>
    <w:rsid w:val="788C238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仿宋_GB2312"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First Indent 2"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E39"/>
    <w:pPr>
      <w:widowControl w:val="0"/>
      <w:jc w:val="both"/>
    </w:pPr>
    <w:rPr>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665E39"/>
    <w:pPr>
      <w:spacing w:after="120"/>
      <w:ind w:left="420"/>
    </w:pPr>
  </w:style>
  <w:style w:type="character" w:customStyle="1" w:styleId="Char">
    <w:name w:val="正文文本缩进 Char"/>
    <w:basedOn w:val="a0"/>
    <w:link w:val="a3"/>
    <w:uiPriority w:val="99"/>
    <w:semiHidden/>
    <w:rsid w:val="00440A8C"/>
    <w:rPr>
      <w:sz w:val="32"/>
      <w:szCs w:val="32"/>
    </w:rPr>
  </w:style>
  <w:style w:type="paragraph" w:styleId="a4">
    <w:name w:val="footer"/>
    <w:basedOn w:val="a"/>
    <w:link w:val="Char0"/>
    <w:uiPriority w:val="99"/>
    <w:rsid w:val="00665E39"/>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665E39"/>
    <w:rPr>
      <w:sz w:val="18"/>
      <w:szCs w:val="18"/>
    </w:rPr>
  </w:style>
  <w:style w:type="paragraph" w:styleId="a5">
    <w:name w:val="header"/>
    <w:basedOn w:val="a"/>
    <w:link w:val="Char1"/>
    <w:uiPriority w:val="99"/>
    <w:rsid w:val="00665E3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locked/>
    <w:rsid w:val="00665E39"/>
    <w:rPr>
      <w:sz w:val="18"/>
      <w:szCs w:val="18"/>
    </w:rPr>
  </w:style>
  <w:style w:type="paragraph" w:styleId="2">
    <w:name w:val="Body Text First Indent 2"/>
    <w:basedOn w:val="a3"/>
    <w:next w:val="a"/>
    <w:link w:val="2Char"/>
    <w:uiPriority w:val="99"/>
    <w:rsid w:val="00665E39"/>
    <w:pPr>
      <w:ind w:firstLine="420"/>
    </w:pPr>
    <w:rPr>
      <w:rFonts w:ascii="仿宋_GB2312" w:cs="仿宋_GB2312"/>
    </w:rPr>
  </w:style>
  <w:style w:type="character" w:customStyle="1" w:styleId="2Char">
    <w:name w:val="正文首行缩进 2 Char"/>
    <w:basedOn w:val="Char"/>
    <w:link w:val="2"/>
    <w:uiPriority w:val="99"/>
    <w:semiHidden/>
    <w:rsid w:val="00440A8C"/>
  </w:style>
  <w:style w:type="paragraph" w:customStyle="1" w:styleId="western">
    <w:name w:val="western"/>
    <w:basedOn w:val="a"/>
    <w:uiPriority w:val="99"/>
    <w:rsid w:val="00665E39"/>
    <w:pPr>
      <w:widowControl/>
      <w:spacing w:before="100" w:beforeAutospacing="1" w:after="100" w:afterAutospacing="1"/>
      <w:jc w:val="left"/>
    </w:pPr>
    <w:rPr>
      <w:rFonts w:ascii="宋体" w:eastAsia="宋体" w:hAnsi="宋体" w:cs="宋体"/>
      <w:kern w:val="0"/>
      <w:sz w:val="24"/>
      <w:szCs w:val="24"/>
    </w:rPr>
  </w:style>
  <w:style w:type="paragraph" w:customStyle="1" w:styleId="TOC1">
    <w:name w:val="TOC1"/>
    <w:basedOn w:val="a"/>
    <w:next w:val="a"/>
    <w:uiPriority w:val="99"/>
    <w:rsid w:val="00665E39"/>
    <w:pPr>
      <w:textAlignment w:val="baseline"/>
    </w:pPr>
  </w:style>
  <w:style w:type="character" w:styleId="a6">
    <w:name w:val="page number"/>
    <w:basedOn w:val="a0"/>
    <w:uiPriority w:val="99"/>
    <w:rsid w:val="00720AE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685</Words>
  <Characters>3906</Characters>
  <Application>Microsoft Office Word</Application>
  <DocSecurity>0</DocSecurity>
  <Lines>32</Lines>
  <Paragraphs>9</Paragraphs>
  <ScaleCrop>false</ScaleCrop>
  <Company>Microsoft</Company>
  <LinksUpToDate>false</LinksUpToDate>
  <CharactersWithSpaces>4582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Administrator</cp:lastModifiedBy>
  <cp:revision>46</cp:revision>
  <cp:lastPrinted>2025-09-28T06:22:00Z</cp:lastPrinted>
  <dcterms:created xsi:type="dcterms:W3CDTF">2025-09-24T06:39:00Z</dcterms:created>
  <dcterms:modified xsi:type="dcterms:W3CDTF">2026-01-06T06:42:00Z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eyJoZGlkIjoiYWQ5NzY4NGI5Y2MyNjEzNmNiMmYwYjhiZTZiZjUzMjUiLCJ1c2VySWQiOiI0NzQ3NjYxMjYifQ==</vt:lpwstr>
  </property>
  <property fmtid="{D5CDD505-2E9C-101B-9397-08002B2CF9AE}" pid="3" name="KSOProductBuildVer">
    <vt:lpwstr>2052-12.1.0.24034</vt:lpwstr>
  </property>
  <property fmtid="{D5CDD505-2E9C-101B-9397-08002B2CF9AE}" pid="4" name="ICV">
    <vt:lpwstr>1BECB9EB30D9403DBFE97CC1FC7D36DB_13</vt:lpwstr>
  </property>
</Properties>
</file>