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B62B1">
      <w:pPr>
        <w:spacing w:line="580" w:lineRule="exact"/>
        <w:contextualSpacing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000000" w:rsidRDefault="00BB62B1">
      <w:pPr>
        <w:spacing w:line="580" w:lineRule="exact"/>
        <w:contextualSpacing/>
        <w:rPr>
          <w:rFonts w:ascii="仿宋_GB2312" w:eastAsia="仿宋_GB2312"/>
          <w:sz w:val="32"/>
          <w:szCs w:val="32"/>
        </w:rPr>
      </w:pPr>
    </w:p>
    <w:p w:rsidR="00000000" w:rsidRDefault="00BB62B1">
      <w:pPr>
        <w:spacing w:line="58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关于加力推进既有住宅加装电梯实施方案</w:t>
      </w:r>
    </w:p>
    <w:p w:rsidR="00000000" w:rsidRDefault="00BB62B1">
      <w:pPr>
        <w:spacing w:line="580" w:lineRule="exact"/>
        <w:contextualSpacing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 w:hint="eastAsia"/>
          <w:sz w:val="44"/>
          <w:szCs w:val="44"/>
        </w:rPr>
        <w:t>2026</w:t>
      </w:r>
      <w:r>
        <w:rPr>
          <w:rFonts w:ascii="方正小标宋简体" w:eastAsia="方正小标宋简体" w:hint="eastAsia"/>
          <w:sz w:val="44"/>
          <w:szCs w:val="44"/>
        </w:rPr>
        <w:t>—</w:t>
      </w:r>
      <w:r>
        <w:rPr>
          <w:rFonts w:ascii="方正小标宋简体" w:eastAsia="方正小标宋简体" w:hint="eastAsia"/>
          <w:sz w:val="44"/>
          <w:szCs w:val="44"/>
        </w:rPr>
        <w:t>2030</w:t>
      </w:r>
      <w:r>
        <w:rPr>
          <w:rFonts w:ascii="方正小标宋简体" w:eastAsia="方正小标宋简体" w:hint="eastAsia"/>
          <w:sz w:val="44"/>
          <w:szCs w:val="44"/>
        </w:rPr>
        <w:t>年）</w:t>
      </w:r>
      <w:r>
        <w:rPr>
          <w:rFonts w:ascii="方正小标宋简体" w:eastAsia="方正小标宋简体" w:hAnsi="黑体" w:hint="eastAsia"/>
          <w:sz w:val="44"/>
          <w:szCs w:val="44"/>
        </w:rPr>
        <w:t>（征求意见稿）政策解读</w:t>
      </w:r>
    </w:p>
    <w:p w:rsidR="00000000" w:rsidRDefault="00BB62B1">
      <w:pPr>
        <w:spacing w:line="580" w:lineRule="exact"/>
        <w:contextualSpacing/>
        <w:rPr>
          <w:rFonts w:ascii="方正小标宋简体" w:eastAsia="方正小标宋简体" w:hAnsi="黑体"/>
          <w:sz w:val="44"/>
          <w:szCs w:val="44"/>
        </w:rPr>
      </w:pPr>
    </w:p>
    <w:p w:rsidR="00000000" w:rsidRDefault="00BB62B1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一、政策背景</w:t>
      </w:r>
    </w:p>
    <w:p w:rsidR="00000000" w:rsidRDefault="00BB62B1">
      <w:pPr>
        <w:widowControl/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为践行人民城市理念，贯彻省委城市工作会议部署，落实《吉林省城市更新三年行动方案》要求，聚焦既有住宅居民“上下楼难”问题，以项目化、工程化方式推进既有住宅</w:t>
      </w:r>
      <w:r>
        <w:rPr>
          <w:rFonts w:ascii="仿宋_GB2312" w:eastAsia="仿宋_GB2312" w:hAnsi="仿宋_GB2312" w:cs="仿宋_GB2312" w:hint="eastAsia"/>
          <w:sz w:val="32"/>
          <w:szCs w:val="32"/>
        </w:rPr>
        <w:t>加装电梯工作，特制定本方案。方案明确坚持“业主自愿、政府支持，建管并重、保障安全，能加尽加、愿加快加”原则，通过一体化实施、多渠道保障等举措，实现电梯“装得上、用得好”，完善老旧住宅使用功能，提升居民居住品质。</w:t>
      </w:r>
    </w:p>
    <w:p w:rsidR="00000000" w:rsidRDefault="00BB62B1">
      <w:pPr>
        <w:widowControl/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二、主要内容</w:t>
      </w:r>
    </w:p>
    <w:p w:rsidR="00000000" w:rsidRDefault="00BB62B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本方案共五部分十六项内容，核心围绕加装电梯全流程管理与保障，明确各环节要求与责任分工：</w:t>
      </w:r>
    </w:p>
    <w:p w:rsidR="00000000" w:rsidRDefault="00BB62B1">
      <w:pPr>
        <w:spacing w:line="58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（一）明确核心规则，规范实施流程</w:t>
      </w:r>
    </w:p>
    <w:p w:rsidR="00000000" w:rsidRDefault="00BB62B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加装条件：限定为依法建设、权属清晰的四层及以上无电梯住宅（含多业主住宅、单位自管公房等），未列入征收改造计划且经鉴定结构、消防等符合安全要求。</w:t>
      </w:r>
    </w:p>
    <w:p w:rsidR="00000000" w:rsidRDefault="00BB62B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意愿与表决：</w:t>
      </w:r>
      <w:r>
        <w:rPr>
          <w:rFonts w:ascii="仿宋_GB2312" w:eastAsia="仿宋_GB2312" w:hAnsi="仿宋_GB2312" w:cs="仿宋_GB2312"/>
          <w:sz w:val="32"/>
          <w:szCs w:val="32"/>
        </w:rPr>
        <w:t>单元一户申请即可启动征询，多业主住宅需经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双三分之二参与表决、双四分之三同意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（专有部分面积与人数），涉及专有部分需单独征得同意。</w:t>
      </w:r>
    </w:p>
    <w:p w:rsidR="00000000" w:rsidRDefault="00BB62B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lastRenderedPageBreak/>
        <w:t>3.</w:t>
      </w:r>
      <w:r>
        <w:rPr>
          <w:rFonts w:ascii="仿宋_GB2312" w:eastAsia="仿宋_GB2312" w:hAnsi="仿宋_GB2312" w:cs="仿宋_GB2312"/>
          <w:sz w:val="32"/>
          <w:szCs w:val="32"/>
        </w:rPr>
        <w:t>异议与处置：街道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/>
          <w:sz w:val="32"/>
          <w:szCs w:val="32"/>
        </w:rPr>
        <w:t>个工作日内组织调解，调解不成引导司法途径；阻挠合法施工的，由街道劝阻、公安机关依法处理。</w:t>
      </w:r>
    </w:p>
    <w:p w:rsidR="00000000" w:rsidRDefault="00BB62B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4.</w:t>
      </w:r>
      <w:r>
        <w:rPr>
          <w:rFonts w:ascii="仿宋_GB2312" w:eastAsia="仿宋_GB2312" w:hAnsi="仿宋_GB2312" w:cs="仿宋_GB2312"/>
          <w:sz w:val="32"/>
          <w:szCs w:val="32"/>
        </w:rPr>
        <w:t>施与管理：采用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设计、采购、施工、运营一体化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模式，公开征集</w:t>
      </w:r>
      <w:r>
        <w:rPr>
          <w:rFonts w:ascii="仿宋_GB2312" w:eastAsia="仿宋_GB2312" w:hAnsi="仿宋_GB2312" w:cs="仿宋_GB2312"/>
          <w:sz w:val="32"/>
          <w:szCs w:val="32"/>
        </w:rPr>
        <w:t>EPC</w:t>
      </w:r>
      <w:r>
        <w:rPr>
          <w:rFonts w:ascii="仿宋_GB2312" w:eastAsia="仿宋_GB2312" w:hAnsi="仿宋_GB2312" w:cs="仿宋_GB2312"/>
          <w:sz w:val="32"/>
          <w:szCs w:val="32"/>
        </w:rPr>
        <w:t>总承包商与电梯供应商；电梯归业主所有，鼓励专业运营单位连片托管或委托物业、专业机构负责运维。</w:t>
      </w:r>
    </w:p>
    <w:p w:rsidR="00000000" w:rsidRDefault="00BB62B1">
      <w:pPr>
        <w:spacing w:line="58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（二）强化质量安全，严控全链条监管</w:t>
      </w:r>
    </w:p>
    <w:p w:rsidR="00000000" w:rsidRDefault="00BB62B1">
      <w:pPr>
        <w:spacing w:line="58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检测鉴定：业主需委托具备资质机构，对房屋结构、消防等条件开展检</w:t>
      </w:r>
      <w:r>
        <w:rPr>
          <w:rFonts w:ascii="仿宋_GB2312" w:eastAsia="仿宋_GB2312" w:hAnsi="仿宋_GB2312" w:cs="仿宋_GB2312"/>
          <w:sz w:val="32"/>
          <w:szCs w:val="32"/>
        </w:rPr>
        <w:t>测鉴定。</w:t>
      </w:r>
    </w:p>
    <w:p w:rsidR="00000000" w:rsidRDefault="00BB62B1">
      <w:pPr>
        <w:spacing w:line="58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优化审批：实行联合审查，受理后</w:t>
      </w:r>
      <w:r>
        <w:rPr>
          <w:rFonts w:ascii="仿宋_GB2312" w:eastAsia="仿宋_GB2312" w:hAnsi="仿宋_GB2312" w:cs="仿宋_GB2312"/>
          <w:sz w:val="32"/>
          <w:szCs w:val="32"/>
        </w:rPr>
        <w:t>18</w:t>
      </w:r>
      <w:r>
        <w:rPr>
          <w:rFonts w:ascii="仿宋_GB2312" w:eastAsia="仿宋_GB2312" w:hAnsi="仿宋_GB2312" w:cs="仿宋_GB2312"/>
          <w:sz w:val="32"/>
          <w:szCs w:val="32"/>
        </w:rPr>
        <w:t>个工作日内出具意见，管线单位开通绿色通道优先推进配套项目。</w:t>
      </w:r>
    </w:p>
    <w:p w:rsidR="00000000" w:rsidRDefault="00BB62B1">
      <w:pPr>
        <w:spacing w:line="58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规范施工与验收：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</w:t>
      </w:r>
      <w:r>
        <w:rPr>
          <w:rFonts w:ascii="仿宋_GB2312" w:eastAsia="仿宋_GB2312" w:hAnsi="仿宋_GB2312" w:cs="仿宋_GB2312"/>
          <w:sz w:val="32"/>
          <w:szCs w:val="32"/>
        </w:rPr>
        <w:t>勘察设计、施工图审查，施工前申报监督检验，依托省级数字平台实现动态监管；验收后办理竣工备案与电梯使用登记，方可投入使用。</w:t>
      </w:r>
    </w:p>
    <w:p w:rsidR="00000000" w:rsidRDefault="00BB62B1">
      <w:pPr>
        <w:spacing w:line="58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（三）拓宽资金渠道，保障项目落地</w:t>
      </w:r>
    </w:p>
    <w:p w:rsidR="00000000" w:rsidRDefault="00BB62B1">
      <w:pPr>
        <w:spacing w:line="58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业主出资：按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谁受益、谁出资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原则协商分摊比例，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符合条件的，</w:t>
      </w:r>
      <w:r>
        <w:rPr>
          <w:rFonts w:ascii="仿宋_GB2312" w:eastAsia="仿宋_GB2312" w:hAnsi="仿宋_GB2312" w:cs="仿宋_GB2312"/>
          <w:sz w:val="32"/>
          <w:szCs w:val="32"/>
        </w:rPr>
        <w:t>可提取住房公积金、申请使用住宅专项维修资金。</w:t>
      </w:r>
    </w:p>
    <w:p w:rsidR="00000000" w:rsidRDefault="00BB62B1">
      <w:pPr>
        <w:spacing w:line="58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财政支持：省、市（州）两级财政给予补助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/>
          <w:sz w:val="32"/>
          <w:szCs w:val="32"/>
        </w:rPr>
        <w:t>城镇老旧小区改造中央补助资金重点向加装电梯倾斜。</w:t>
      </w:r>
    </w:p>
    <w:p w:rsidR="00000000" w:rsidRDefault="00BB62B1">
      <w:pPr>
        <w:spacing w:line="58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多方扶持：免征行</w:t>
      </w:r>
      <w:r>
        <w:rPr>
          <w:rFonts w:ascii="仿宋_GB2312" w:eastAsia="仿宋_GB2312" w:hAnsi="仿宋_GB2312" w:cs="仿宋_GB2312"/>
          <w:sz w:val="32"/>
          <w:szCs w:val="32"/>
        </w:rPr>
        <w:t>政事业性收费和政府性基金，鼓励金融机构提供贷款支持、原产权单位帮扶、管线单位减免迁</w:t>
      </w:r>
      <w:r>
        <w:rPr>
          <w:rFonts w:ascii="楷体_GB2312" w:eastAsia="楷体_GB2312" w:hAnsi="仿宋_GB2312" w:cs="仿宋_GB2312" w:hint="eastAsia"/>
          <w:sz w:val="32"/>
          <w:szCs w:val="32"/>
        </w:rPr>
        <w:lastRenderedPageBreak/>
        <w:t>移费用。</w:t>
      </w:r>
    </w:p>
    <w:p w:rsidR="00000000" w:rsidRDefault="00BB62B1">
      <w:pPr>
        <w:spacing w:line="580" w:lineRule="exact"/>
        <w:ind w:firstLineChars="200"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（四）明确职责分工，强化组织实施</w:t>
      </w:r>
    </w:p>
    <w:p w:rsidR="00000000" w:rsidRDefault="00BB62B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1.</w:t>
      </w:r>
      <w:r>
        <w:rPr>
          <w:rFonts w:ascii="仿宋_GB2312" w:eastAsia="仿宋_GB2312" w:hAnsi="仿宋_GB2312" w:cs="仿宋_GB2312"/>
          <w:sz w:val="32"/>
          <w:szCs w:val="32"/>
        </w:rPr>
        <w:t>省级部门：住建厅牵头统筹，自然资源厅负责规划审查，市场监管厅负责电梯使用监管，财政厅负责资金筹措拨付等，多部门协同推进。</w:t>
      </w:r>
    </w:p>
    <w:p w:rsidR="00000000" w:rsidRDefault="00BB62B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2.</w:t>
      </w:r>
      <w:r>
        <w:rPr>
          <w:rFonts w:ascii="仿宋_GB2312" w:eastAsia="仿宋_GB2312" w:hAnsi="仿宋_GB2312" w:cs="仿宋_GB2312"/>
          <w:sz w:val="32"/>
          <w:szCs w:val="32"/>
        </w:rPr>
        <w:t>地方责任：建立政府统筹、条块协作机制，编制年度计划与项目储备库，落实补助资金；街道（社区）依托</w:t>
      </w:r>
      <w:r>
        <w:rPr>
          <w:rFonts w:ascii="仿宋_GB2312" w:eastAsia="仿宋_GB2312" w:hAnsi="仿宋_GB2312" w:cs="仿宋_GB2312"/>
          <w:sz w:val="32"/>
          <w:szCs w:val="32"/>
        </w:rPr>
        <w:t>“</w:t>
      </w:r>
      <w:r>
        <w:rPr>
          <w:rFonts w:ascii="仿宋_GB2312" w:eastAsia="仿宋_GB2312" w:hAnsi="仿宋_GB2312" w:cs="仿宋_GB2312"/>
          <w:sz w:val="32"/>
          <w:szCs w:val="32"/>
        </w:rPr>
        <w:t>三长</w:t>
      </w:r>
      <w:r>
        <w:rPr>
          <w:rFonts w:ascii="仿宋_GB2312" w:eastAsia="仿宋_GB2312" w:hAnsi="仿宋_GB2312" w:cs="仿宋_GB2312"/>
          <w:sz w:val="32"/>
          <w:szCs w:val="32"/>
        </w:rPr>
        <w:t>”</w:t>
      </w:r>
      <w:r>
        <w:rPr>
          <w:rFonts w:ascii="仿宋_GB2312" w:eastAsia="仿宋_GB2312" w:hAnsi="仿宋_GB2312" w:cs="仿宋_GB2312"/>
          <w:sz w:val="32"/>
          <w:szCs w:val="32"/>
        </w:rPr>
        <w:t>力量做好群众动员、异议调解等工作。</w:t>
      </w:r>
    </w:p>
    <w:p w:rsidR="00000000" w:rsidRDefault="00BB62B1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3.</w:t>
      </w:r>
      <w:r>
        <w:rPr>
          <w:rFonts w:ascii="仿宋_GB2312" w:eastAsia="仿宋_GB2312" w:hAnsi="仿宋_GB2312" w:cs="仿宋_GB2312"/>
          <w:sz w:val="32"/>
          <w:szCs w:val="32"/>
        </w:rPr>
        <w:t>组织保障：加强政策宣传解读，将加装电梯纳入地方政府年度高质量发展评价体系，对工作突出的基层单位和人员给予激励。</w:t>
      </w:r>
    </w:p>
    <w:p w:rsidR="00000000" w:rsidRDefault="00BB62B1">
      <w:pPr>
        <w:spacing w:line="58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三</w:t>
      </w: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、文件制定的意义</w:t>
      </w:r>
    </w:p>
    <w:p w:rsidR="00000000" w:rsidRDefault="00BB62B1">
      <w:pPr>
        <w:spacing w:line="580" w:lineRule="exact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一是破解民生痛点。聚焦老旧住宅居民“上下楼难”问题，尤其是满足老年人、残疾人等群体的出行需求，切实提升居住幸福感与获得感，践行以人民为中心的发展思想。</w:t>
      </w:r>
    </w:p>
    <w:p w:rsidR="00000000" w:rsidRDefault="00BB62B1">
      <w:pPr>
        <w:spacing w:line="580" w:lineRule="exact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二是规范工作机制。明确加装电梯全流程规则、质量安全要求与资金保障方式，厘清各方职责，破解以往加装电梯中意愿协调难、审批慢、资金缺、运维弱等瓶颈。</w:t>
      </w:r>
    </w:p>
    <w:p w:rsidR="00000000" w:rsidRDefault="00BB62B1">
      <w:pPr>
        <w:spacing w:line="580" w:lineRule="exact"/>
        <w:ind w:firstLineChars="200" w:firstLine="640"/>
        <w:contextualSpacing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三是强化保障支撑。通过财政补助、多方扶持、专业运维等举措，降低业主负担，保障电梯建设质量与长期安全运行，推动加装电梯工作规模化、规范化推进。</w:t>
      </w:r>
    </w:p>
    <w:p w:rsidR="00BB62B1" w:rsidRDefault="00BB62B1">
      <w:pPr>
        <w:spacing w:line="620" w:lineRule="exact"/>
        <w:contextualSpacing/>
        <w:rPr>
          <w:rFonts w:ascii="仿宋_GB2312" w:eastAsia="仿宋_GB2312"/>
          <w:sz w:val="32"/>
          <w:szCs w:val="32"/>
        </w:rPr>
      </w:pPr>
    </w:p>
    <w:sectPr w:rsidR="00BB62B1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62B1" w:rsidRDefault="00BB62B1">
      <w:r>
        <w:separator/>
      </w:r>
    </w:p>
  </w:endnote>
  <w:endnote w:type="continuationSeparator" w:id="0">
    <w:p w:rsidR="00BB62B1" w:rsidRDefault="00BB6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B62B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854EE" w:rsidRPr="001854EE">
      <w:rPr>
        <w:noProof/>
        <w:lang w:val="zh-CN"/>
      </w:rPr>
      <w:t>2</w:t>
    </w:r>
    <w:r>
      <w:fldChar w:fldCharType="end"/>
    </w:r>
  </w:p>
  <w:p w:rsidR="00000000" w:rsidRDefault="00BB62B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62B1" w:rsidRDefault="00BB62B1">
      <w:r>
        <w:separator/>
      </w:r>
    </w:p>
  </w:footnote>
  <w:footnote w:type="continuationSeparator" w:id="0">
    <w:p w:rsidR="00BB62B1" w:rsidRDefault="00BB62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2B0E"/>
    <w:rsid w:val="00085529"/>
    <w:rsid w:val="000B608A"/>
    <w:rsid w:val="001854EE"/>
    <w:rsid w:val="002834D6"/>
    <w:rsid w:val="002C3C1F"/>
    <w:rsid w:val="002F71A4"/>
    <w:rsid w:val="0035708E"/>
    <w:rsid w:val="003B6F8C"/>
    <w:rsid w:val="00405F00"/>
    <w:rsid w:val="004A2D1C"/>
    <w:rsid w:val="004E37E2"/>
    <w:rsid w:val="00577226"/>
    <w:rsid w:val="0060747A"/>
    <w:rsid w:val="00690DD9"/>
    <w:rsid w:val="007345A6"/>
    <w:rsid w:val="00777C60"/>
    <w:rsid w:val="007D36CF"/>
    <w:rsid w:val="0083375F"/>
    <w:rsid w:val="00864FD5"/>
    <w:rsid w:val="00897924"/>
    <w:rsid w:val="008E2557"/>
    <w:rsid w:val="00944767"/>
    <w:rsid w:val="009C3F45"/>
    <w:rsid w:val="00A113DC"/>
    <w:rsid w:val="00A7604D"/>
    <w:rsid w:val="00AA7FD5"/>
    <w:rsid w:val="00BB62B1"/>
    <w:rsid w:val="00D030DB"/>
    <w:rsid w:val="00D11D24"/>
    <w:rsid w:val="00DA7584"/>
    <w:rsid w:val="00E16C98"/>
    <w:rsid w:val="00E52B0E"/>
    <w:rsid w:val="00F21606"/>
    <w:rsid w:val="00FB770B"/>
    <w:rsid w:val="2B140CBE"/>
    <w:rsid w:val="2DBD47AF"/>
    <w:rsid w:val="3161109D"/>
    <w:rsid w:val="3DEF6B3E"/>
    <w:rsid w:val="50BD1DDF"/>
    <w:rsid w:val="713F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unhideWhenUsed/>
    <w:rPr>
      <w:color w:val="605E5C"/>
      <w:shd w:val="clear" w:color="auto" w:fill="E1DFDD"/>
    </w:rPr>
  </w:style>
  <w:style w:type="paragraph" w:customStyle="1" w:styleId="western">
    <w:name w:val="western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Surface</dc:creator>
  <cp:lastModifiedBy>Administrator</cp:lastModifiedBy>
  <cp:revision>2</cp:revision>
  <cp:lastPrinted>2026-01-04T04:09:00Z</cp:lastPrinted>
  <dcterms:created xsi:type="dcterms:W3CDTF">2026-01-04T06:51:00Z</dcterms:created>
  <dcterms:modified xsi:type="dcterms:W3CDTF">2026-01-04T06:51:00Z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eyJoZGlkIjoiYzFiZGMxNzZiZjZjZTVhMGM5MzBjMGFlMzJmNjNkNWEiLCJ1c2VySWQiOiIxMjk2MTg1NzIzIn0=</vt:lpwstr>
  </property>
  <property fmtid="{D5CDD505-2E9C-101B-9397-08002B2CF9AE}" pid="3" name="KSOProductBuildVer">
    <vt:lpwstr>2052-12.1.0.24034</vt:lpwstr>
  </property>
  <property fmtid="{D5CDD505-2E9C-101B-9397-08002B2CF9AE}" pid="4" name="ICV">
    <vt:lpwstr>7BF75AF17AF24EA4913BB50FC68E71E2_13</vt:lpwstr>
  </property>
</Properties>
</file>