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A24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C33A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</w:t>
      </w:r>
      <w:r>
        <w:rPr>
          <w:rFonts w:hint="eastAsia" w:ascii="方正小标宋_GBK" w:hAnsi="方正小标宋_GBK" w:eastAsia="方正小标宋_GBK" w:cs="方正小标宋_GBK"/>
          <w:sz w:val="40"/>
          <w:szCs w:val="28"/>
        </w:rPr>
        <w:t>吉林省房屋建筑和市政基础设施工程</w:t>
      </w:r>
    </w:p>
    <w:p w14:paraId="16ACEE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28"/>
          <w:lang w:val="en-US"/>
        </w:rPr>
        <w:t>“</w:t>
      </w:r>
      <w:r>
        <w:rPr>
          <w:rFonts w:hint="eastAsia" w:ascii="方正小标宋_GBK" w:hAnsi="方正小标宋_GBK" w:eastAsia="方正小标宋_GBK" w:cs="方正小标宋_GBK"/>
          <w:sz w:val="40"/>
          <w:szCs w:val="28"/>
        </w:rPr>
        <w:t>优质优先、优质优价</w:t>
      </w:r>
      <w:r>
        <w:rPr>
          <w:rFonts w:hint="eastAsia" w:ascii="方正小标宋_GBK" w:hAnsi="方正小标宋_GBK" w:eastAsia="方正小标宋_GBK" w:cs="方正小标宋_GBK"/>
          <w:sz w:val="40"/>
          <w:szCs w:val="28"/>
          <w:lang w:val="en-US"/>
        </w:rPr>
        <w:t>”</w:t>
      </w:r>
      <w:r>
        <w:rPr>
          <w:rFonts w:hint="eastAsia" w:ascii="方正小标宋_GBK" w:hAnsi="方正小标宋_GBK" w:eastAsia="方正小标宋_GBK" w:cs="方正小标宋_GBK"/>
          <w:sz w:val="40"/>
          <w:szCs w:val="28"/>
        </w:rPr>
        <w:t>实施办法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（征求意见稿）》政策解读</w:t>
      </w:r>
    </w:p>
    <w:p w14:paraId="2C388E04">
      <w:pPr>
        <w:numPr>
          <w:ilvl w:val="0"/>
          <w:numId w:val="0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36C3F47">
      <w:pPr>
        <w:numPr>
          <w:ilvl w:val="0"/>
          <w:numId w:val="0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一、制定背景</w:t>
      </w:r>
    </w:p>
    <w:p w14:paraId="1099C0D3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鼓励企业在工程建设中争创优质工程，提高工程质量和建设管理水平，根据《建设工程质量管理条例》、《吉林省建筑市场管理条例》、《吉林省房屋建筑和市政基础设施工程项目招标投标管理办法》等文件精神，结合我省实际，制定本办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现面向社会征求意见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15B814A">
      <w:pPr>
        <w:numPr>
          <w:ilvl w:val="0"/>
          <w:numId w:val="0"/>
        </w:numPr>
        <w:ind w:left="0"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主要内容</w:t>
      </w:r>
    </w:p>
    <w:p w14:paraId="016A9966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吉林省房屋建筑和市政基础设施工程“优质优先、优质优价”实施办法（征求意见稿）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》共十五条内容，主要包括：“优质优价、优质优先”基本原则、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加分项目范围、加分标准、加分规则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1098ED4">
      <w:pPr>
        <w:numPr>
          <w:ilvl w:val="0"/>
          <w:numId w:val="0"/>
        </w:numPr>
        <w:ind w:left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59978FB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F080C84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A2CC5"/>
    <w:rsid w:val="198A2CC5"/>
    <w:rsid w:val="22AFC6D1"/>
    <w:rsid w:val="3AED76A8"/>
    <w:rsid w:val="59D12CB7"/>
    <w:rsid w:val="5EAB19DE"/>
    <w:rsid w:val="9F7E3D25"/>
    <w:rsid w:val="FB51E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323</Characters>
  <Lines>0</Lines>
  <Paragraphs>0</Paragraphs>
  <TotalTime>11</TotalTime>
  <ScaleCrop>false</ScaleCrop>
  <LinksUpToDate>false</LinksUpToDate>
  <CharactersWithSpaces>323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2026-09-01T14:50:00Z</dcterms:created>
  <dc:creator>N、</dc:creator>
  <cp:lastModifiedBy>蔡磊</cp:lastModifiedBy>
  <dcterms:modified xsi:type="dcterms:W3CDTF">2026-09-02T13:58:46Z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393D8956C3DFBCC4C08F976ABEEB25E6_43</vt:lpwstr>
  </property>
  <property fmtid="{D5CDD505-2E9C-101B-9397-08002B2CF9AE}" pid="4" name="KSOTemplateDocerSaveRecord">
    <vt:lpwstr>eyJoZGlkIjoiODhkMjhlYmE2NmZhYTVlYTNkYmYwODBmNzRlY2Y0ZjciLCJ1c2VySWQiOiIzMzY2MjU1NTcifQ==</vt:lpwstr>
  </property>
</Properties>
</file>